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112E231" wp14:paraId="7D0E48F7" wp14:textId="4D59A15C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</w:p>
    <w:p xmlns:wp14="http://schemas.microsoft.com/office/word/2010/wordml" w:rsidP="6112E231" wp14:paraId="580B0FCF" wp14:textId="106D23FE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Uchwała nr </w:t>
      </w:r>
      <w:r w:rsidRPr="6112E231" w:rsidR="0B95065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2</w:t>
      </w: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/2025</w:t>
      </w:r>
    </w:p>
    <w:p xmlns:wp14="http://schemas.microsoft.com/office/word/2010/wordml" w:rsidP="6112E231" wp14:paraId="39A8D162" wp14:textId="73FF9CF4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Rady Pedagogicznej Szkoły Podstawowej z Oddziałami Integracyjnymi</w:t>
      </w:r>
    </w:p>
    <w:p xmlns:wp14="http://schemas.microsoft.com/office/word/2010/wordml" w:rsidP="6112E231" wp14:paraId="3BE1EEBA" wp14:textId="05516056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Nr 330 w Warszawie </w:t>
      </w:r>
    </w:p>
    <w:p xmlns:wp14="http://schemas.microsoft.com/office/word/2010/wordml" w:rsidP="6112E231" wp14:paraId="2EC9BB3C" wp14:textId="6CA5E5B5">
      <w:pPr>
        <w:pStyle w:val="Normal"/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z </w:t>
      </w: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dnia </w:t>
      </w:r>
      <w:r w:rsidRPr="6112E231" w:rsidR="0F69575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16.01.</w:t>
      </w:r>
      <w:r w:rsidRPr="6112E231" w:rsidR="0F69575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2025</w:t>
      </w:r>
      <w:r w:rsidRPr="6112E231" w:rsidR="6257290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</w:t>
      </w: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r.</w:t>
      </w:r>
    </w:p>
    <w:p xmlns:wp14="http://schemas.microsoft.com/office/word/2010/wordml" w:rsidP="6112E231" wp14:paraId="23D84E9F" wp14:textId="1C769F74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(U.RP </w:t>
      </w:r>
      <w:r w:rsidRPr="6112E231" w:rsidR="3FD9A5E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2/</w:t>
      </w: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202</w:t>
      </w:r>
      <w:r w:rsidRPr="6112E231" w:rsidR="5314A53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5</w:t>
      </w: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)</w:t>
      </w:r>
    </w:p>
    <w:p xmlns:wp14="http://schemas.microsoft.com/office/word/2010/wordml" w:rsidP="6112E231" wp14:paraId="713415B6" wp14:textId="2D826216">
      <w:pPr>
        <w:spacing w:before="0" w:beforeAutospacing="off" w:after="0" w:afterAutospacing="off" w:line="276" w:lineRule="auto"/>
        <w:jc w:val="center"/>
        <w:rPr>
          <w:color w:val="auto"/>
        </w:rPr>
      </w:pPr>
    </w:p>
    <w:p xmlns:wp14="http://schemas.microsoft.com/office/word/2010/wordml" w:rsidP="6112E231" wp14:paraId="010EE4BD" wp14:textId="5299DEFF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w sprawie zmian w Statucie szkoły</w:t>
      </w:r>
    </w:p>
    <w:p xmlns:wp14="http://schemas.microsoft.com/office/word/2010/wordml" w:rsidP="6112E231" wp14:paraId="5809582C" wp14:textId="0F4D0CA2">
      <w:pPr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</w:p>
    <w:p xmlns:wp14="http://schemas.microsoft.com/office/word/2010/wordml" w:rsidP="6112E231" wp14:paraId="32512AE0" wp14:textId="10911B57">
      <w:pPr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6112E231" w:rsidR="5241BE5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Na podstawie art. 72 ust. 1 oraz art.80 ust. 2 pkt 1, w związku z art. 82 ust.2 ustawy z dnia 14 grudnia 2016 roku Prawo Oświatowe (Dz. U. z 2024 r. poz. 737) uchwala się co następuje:</w:t>
      </w:r>
    </w:p>
    <w:p xmlns:wp14="http://schemas.microsoft.com/office/word/2010/wordml" w:rsidP="6112E231" wp14:paraId="77250009" wp14:textId="307015B0">
      <w:pPr>
        <w:spacing w:before="0" w:beforeAutospacing="off" w:after="0" w:afterAutospacing="off" w:line="276" w:lineRule="auto"/>
        <w:jc w:val="left"/>
        <w:rPr>
          <w:color w:val="auto"/>
        </w:rPr>
      </w:pPr>
    </w:p>
    <w:p xmlns:wp14="http://schemas.microsoft.com/office/word/2010/wordml" w:rsidP="6112E231" wp14:paraId="26E63061" wp14:textId="22BB8061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§1</w:t>
      </w:r>
    </w:p>
    <w:p xmlns:wp14="http://schemas.microsoft.com/office/word/2010/wordml" w:rsidP="6112E231" wp14:paraId="4E54FECF" wp14:textId="1D6C1A9D">
      <w:pPr>
        <w:spacing w:before="0" w:beforeAutospacing="off" w:after="0" w:afterAutospacing="off" w:line="276" w:lineRule="auto"/>
        <w:jc w:val="both"/>
      </w:pPr>
      <w:r w:rsidRPr="6112E231" w:rsidR="1CE4D58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"/>
        </w:rPr>
        <w:t>W Statucie Szkoły Podstawowej z Oddziałami Integracyjnymi Nr 330 im. Nauczycieli Tajnego Nauczania w Warszawie przyjętym Uchwałą Rady Pedagogicznej nr URP  16/23 z dnia 31 sierpnia 2023 r. wprowadza się następujące zmiany:</w:t>
      </w:r>
    </w:p>
    <w:p xmlns:wp14="http://schemas.microsoft.com/office/word/2010/wordml" w:rsidP="6112E231" wp14:paraId="0A66C5DE" wp14:textId="4AEC6AD0">
      <w:pPr>
        <w:spacing w:before="0" w:beforeAutospacing="off" w:after="0" w:afterAutospacing="off" w:line="276" w:lineRule="auto"/>
        <w:jc w:val="both"/>
        <w:rPr>
          <w:color w:val="auto"/>
        </w:rPr>
      </w:pPr>
    </w:p>
    <w:p xmlns:wp14="http://schemas.microsoft.com/office/word/2010/wordml" w:rsidP="6112E231" wp14:paraId="6A8E3C93" wp14:textId="750E675E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48C5F1F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w</w:t>
      </w:r>
      <w:r w:rsidRPr="6112E231" w:rsidR="1D7C200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</w:t>
      </w:r>
      <w:r w:rsidRPr="6112E231" w:rsidR="55A8749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R</w:t>
      </w:r>
      <w:r w:rsidRPr="6112E231" w:rsidR="1D7C200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ozdziale </w:t>
      </w:r>
      <w:r w:rsidRPr="6112E231" w:rsidR="4DF5EC8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8 </w:t>
      </w:r>
      <w:r w:rsidRPr="6112E231" w:rsidR="182C0C0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“</w:t>
      </w:r>
      <w:r w:rsidRPr="6112E231" w:rsidR="4DF5EC8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Szczegółowe warunki i sposób oceniania wewnątrzszkolnego uczniów”</w:t>
      </w:r>
      <w:r w:rsidRPr="6112E231" w:rsidR="1D7C200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dodaje się § </w:t>
      </w:r>
      <w:r w:rsidRPr="6112E231" w:rsidR="5E20F18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76a</w:t>
      </w:r>
      <w:r w:rsidRPr="6112E231" w:rsidR="1D7C200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w brzmieniu:</w:t>
      </w:r>
    </w:p>
    <w:p xmlns:wp14="http://schemas.microsoft.com/office/word/2010/wordml" w:rsidP="6112E231" wp14:paraId="48C06078" wp14:textId="5AA8883E">
      <w:p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6F4B3CC6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“</w:t>
      </w:r>
      <w:r w:rsidRPr="6112E231" w:rsidR="1D7C200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§</w:t>
      </w:r>
      <w:r w:rsidRPr="6112E231" w:rsidR="4EC0487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76a</w:t>
      </w:r>
      <w:r w:rsidRPr="6112E231" w:rsidR="1D7C200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[Ocena ucznia objętego zindywidualizowaną ścieżką kształcenia</w:t>
      </w:r>
      <w:r w:rsidRPr="6112E231" w:rsidR="5FE155A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</w:t>
      </w:r>
      <w:r w:rsidRPr="6112E231" w:rsidR="0E15B3F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albo </w:t>
      </w:r>
      <w:r w:rsidRPr="6112E231" w:rsidR="5FE155A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realizującego zajęcia dydaktyczne indywidualnie lub w grupie liczącej do 5 uczniów, zgodnie z innymi przepisami]</w:t>
      </w:r>
    </w:p>
    <w:p xmlns:wp14="http://schemas.microsoft.com/office/word/2010/wordml" w:rsidP="6112E231" wp14:paraId="65AD0016" wp14:textId="154AE883">
      <w:pPr>
        <w:pStyle w:val="Normal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6112E231" w:rsidR="6112E23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1. 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Uczniowie objęci zindywidualizowaną ścieżką kształcenia</w:t>
      </w:r>
      <w:r w:rsidRPr="6112E231" w:rsidR="50B98E2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6112E231" w:rsidR="0041B1C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albo </w:t>
      </w:r>
      <w:r w:rsidRPr="6112E231" w:rsidR="6552A99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uczęszczający na </w:t>
      </w:r>
      <w:r w:rsidRPr="6112E231" w:rsidR="50B98E2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zajęcia</w:t>
      </w:r>
      <w:r w:rsidRPr="6112E231" w:rsidR="01CA10D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</w:t>
      </w:r>
      <w:r w:rsidRPr="6112E231" w:rsidR="50B98E2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6112E231" w:rsidR="723C7DB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które są realizowane </w:t>
      </w:r>
      <w:r w:rsidRPr="6112E231" w:rsidR="50B98E2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indywidualnie</w:t>
      </w:r>
      <w:r w:rsidRPr="6112E231" w:rsidR="6CA77B0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z uczniem</w:t>
      </w:r>
      <w:r w:rsidRPr="6112E231" w:rsidR="50B98E2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lub w grupie liczącej do 5 </w:t>
      </w:r>
      <w:r w:rsidRPr="6112E231" w:rsidR="27F0503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osób</w:t>
      </w:r>
      <w:r w:rsidRPr="6112E231" w:rsidR="50B98E2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 zgodnie z innymi przepisami,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podlegają ocenie zgodnie z zasadami oceniania, klasyfikowania i promowania określonymi w niniejszym statucie oraz przepisami prawa oświatowego, z uwzględnieniem ich indywidualnych potrzeb edukacyjnych i możliwości psychofizycznych.</w:t>
      </w:r>
    </w:p>
    <w:p xmlns:wp14="http://schemas.microsoft.com/office/word/2010/wordml" w:rsidP="6112E231" wp14:paraId="36AB0AE4" wp14:textId="5B82CDAE">
      <w:pPr>
        <w:pStyle w:val="Normal"/>
        <w:spacing w:before="0" w:beforeAutospacing="off" w:after="0" w:afterAutospacing="off" w:line="276" w:lineRule="auto"/>
        <w:ind w:left="0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6112E231" w:rsidR="202F937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2. 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 przypadku, gdy zajęcia z danego przedmiotu prowadzone są zarówno w klasie przez nauczyciela przedmiot</w:t>
      </w:r>
      <w:r w:rsidRPr="6112E231" w:rsidR="2FCF01D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 jak i w ramach zindywidualizowanej ścieżki</w:t>
      </w:r>
      <w:r w:rsidRPr="6112E231" w:rsidR="75B247B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6112E231" w:rsidR="53630C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kształcenia </w:t>
      </w:r>
      <w:r w:rsidRPr="6112E231" w:rsidR="58654F1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albo </w:t>
      </w:r>
      <w:r w:rsidRPr="6112E231" w:rsidR="75B247B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zajęć</w:t>
      </w:r>
      <w:r w:rsidRPr="6112E231" w:rsidR="2DA8D04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 które realizowane są indywidualnie z uczniem</w:t>
      </w:r>
      <w:r w:rsidRPr="6112E231" w:rsidR="75B247B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6112E231" w:rsidR="124823B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lub </w:t>
      </w:r>
      <w:r w:rsidRPr="6112E231" w:rsidR="75B247B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 grupie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6112E231" w:rsidR="3D44D8A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liczącej do 5 osób</w:t>
      </w:r>
      <w:r w:rsidRPr="6112E231" w:rsidR="2F01256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 zgodnie z innymi przepisami,</w:t>
      </w:r>
      <w:r w:rsidRPr="6112E231" w:rsidR="3D44D8A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przez innego nauczyciela</w:t>
      </w:r>
      <w:r w:rsidRPr="6112E231" w:rsidR="355906E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przedmiot</w:t>
      </w:r>
      <w:r w:rsidRPr="6112E231" w:rsidR="0868565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: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</w:p>
    <w:p xmlns:wp14="http://schemas.microsoft.com/office/word/2010/wordml" w:rsidP="6112E231" wp14:paraId="21105698" wp14:textId="7E0A4D5C">
      <w:pPr>
        <w:pStyle w:val="Normal"/>
        <w:spacing w:before="0" w:beforeAutospacing="off" w:after="0" w:afterAutospacing="off" w:line="276" w:lineRule="auto"/>
        <w:ind w:left="450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3CB3F98F" w:rsidR="1369733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1) </w:t>
      </w:r>
      <w:r w:rsidRPr="3CB3F98F" w:rsidR="5114C7B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n</w:t>
      </w:r>
      <w:r w:rsidRPr="3CB3F98F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auczyciele są zobowiązani do współpracy w zakresie monitorowania postępów </w:t>
      </w:r>
      <w:r>
        <w:tab/>
      </w:r>
      <w:r w:rsidRPr="3CB3F98F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ucznia oraz ustalania wspólnych kryteriów oceniania</w:t>
      </w:r>
      <w:r w:rsidRPr="3CB3F98F" w:rsidR="1D8AE10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, mając na uwadze dobro ucznia i uwzględniając dostosowania form, metod i </w:t>
      </w:r>
      <w:r w:rsidRPr="3CB3F98F" w:rsidR="077FEBF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wymagań do jego indywidualnych potrzeb i możliwości</w:t>
      </w:r>
      <w:r w:rsidRPr="3CB3F98F" w:rsidR="1B1E036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;</w:t>
      </w:r>
    </w:p>
    <w:p xmlns:wp14="http://schemas.microsoft.com/office/word/2010/wordml" w:rsidP="6112E231" wp14:paraId="32965B9C" wp14:textId="11D3CB11">
      <w:pPr>
        <w:pStyle w:val="Normal"/>
        <w:spacing w:before="0" w:beforeAutospacing="off" w:after="0" w:afterAutospacing="off" w:line="276" w:lineRule="auto"/>
        <w:ind w:left="450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3CB3F98F" w:rsidR="5717BF2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2) o</w:t>
      </w:r>
      <w:r w:rsidRPr="3CB3F98F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ceny cząstkowe wystawiane </w:t>
      </w:r>
      <w:r w:rsidRPr="3CB3F98F" w:rsidR="141270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i wpisywane do dziennika </w:t>
      </w:r>
      <w:r w:rsidRPr="3CB3F98F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przez nauczycieli prowadzących zajęcia są</w:t>
      </w:r>
      <w:r w:rsidRPr="3CB3F98F" w:rsidR="7FE0E49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3CB3F98F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uwzględniane w procesie oceny śródrocznej i rocznej, przy czym ostateczną ocenę </w:t>
      </w:r>
      <w:r w:rsidRPr="3CB3F98F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ustala nauczyciel </w:t>
      </w:r>
      <w:r w:rsidRPr="3CB3F98F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</w:t>
      </w:r>
      <w:r w:rsidRPr="3CB3F98F" w:rsidR="44D749A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rowadzący zajęcia w klasie </w:t>
      </w:r>
      <w:r w:rsidRPr="3CB3F98F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 porozumieniu z nauczycielem realizującym </w:t>
      </w:r>
      <w:r w:rsidRPr="3CB3F98F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zindywidualizowaną ścieżkę</w:t>
      </w:r>
      <w:r w:rsidRPr="3CB3F98F" w:rsidR="419EE81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3CB3F98F" w:rsidR="19C487D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kształcenia </w:t>
      </w:r>
      <w:r w:rsidRPr="3CB3F98F" w:rsidR="419EE81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albo zajęcia indywidualn</w:t>
      </w:r>
      <w:r w:rsidRPr="3CB3F98F" w:rsidR="6E0E1FC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ie z uczniem</w:t>
      </w:r>
      <w:r w:rsidRPr="3CB3F98F" w:rsidR="419EE81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lub w grupie</w:t>
      </w:r>
      <w:r w:rsidRPr="3CB3F98F" w:rsidR="3F59564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liczącej do 5 osób</w:t>
      </w:r>
      <w:r w:rsidRPr="3CB3F98F" w:rsidR="3957589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 zgodnie z innymi przepisami</w:t>
      </w:r>
      <w:r w:rsidRPr="3CB3F98F" w:rsidR="087731A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</w:t>
      </w:r>
    </w:p>
    <w:p xmlns:wp14="http://schemas.microsoft.com/office/word/2010/wordml" w:rsidP="6112E231" wp14:paraId="2C85234C" wp14:textId="3A050BF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6112E231" w:rsidR="552C135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3. 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Organizację i sposób współpracy nauczycieli w zakresie oceniania ucznia objętego zindywidualizowaną ścieżką kształcenia </w:t>
      </w:r>
      <w:r w:rsidRPr="6112E231" w:rsidR="0C60E7B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albo realizującego zajęcia dydaktyczne indywidualnie lub w grupie liczącej do 5 </w:t>
      </w:r>
      <w:r w:rsidRPr="6112E231" w:rsidR="4778767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osób</w:t>
      </w:r>
      <w:r w:rsidRPr="6112E231" w:rsidR="0C60E7B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, zgodnie z innymi przepisami, 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określa dyrektor szkoły w porozumieniu z nauczycielami i zespołem ds. pomocy psychologiczno-pedagogicznej.</w:t>
      </w:r>
    </w:p>
    <w:p xmlns:wp14="http://schemas.microsoft.com/office/word/2010/wordml" w:rsidP="6112E231" wp14:paraId="1656F92E" wp14:textId="3B6C174B">
      <w:pPr>
        <w:pStyle w:val="Normal"/>
        <w:spacing w:before="0" w:beforeAutospacing="off" w:after="0" w:afterAutospacing="off" w:line="276" w:lineRule="auto"/>
        <w:ind w:left="0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6112E231" w:rsidR="37F7789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4. 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Wszelkie decyzje dotyczące dostosowania sposobu oceniania, klasyfikowania i promowania ucznia objętego zindywidualizowaną ścieżką kształcenia </w:t>
      </w:r>
      <w:r w:rsidRPr="6112E231" w:rsidR="24C077D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albo realizującego zajęcia dydaktyczne indywidualnie lub w grupie liczącej do 5 uczniów, zgodnie z innymi przepisami, 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powinny być zgodne z opinią poradni psychologiczno-pedagogicznej, orzeczeniem</w:t>
      </w:r>
      <w:r w:rsidRPr="6112E231" w:rsidR="610EBAB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i Indywidualnym Programem </w:t>
      </w:r>
      <w:r w:rsidRPr="6112E231" w:rsidR="610EBAB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Edukacyjno</w:t>
      </w:r>
      <w:r w:rsidRPr="6112E231" w:rsidR="610EBAB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- Terapeutycznym</w:t>
      </w:r>
      <w:r w:rsidRPr="6112E231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oraz zasadami oceniania opisanymi w niniejszym statucie.</w:t>
      </w:r>
    </w:p>
    <w:p xmlns:wp14="http://schemas.microsoft.com/office/word/2010/wordml" w:rsidP="6112E231" wp14:paraId="3BA73FD4" wp14:textId="759597E7">
      <w:pPr>
        <w:pStyle w:val="Normal"/>
        <w:spacing w:before="0" w:beforeAutospacing="off" w:after="0" w:afterAutospacing="off" w:line="276" w:lineRule="auto"/>
        <w:ind w:left="0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3274E14F" w:rsidR="006D16E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5. </w:t>
      </w:r>
      <w:r w:rsidRPr="3274E14F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Zasady oceniania uczniów objętych zindywidualizowaną ścieżką kształcenia</w:t>
      </w:r>
      <w:r w:rsidRPr="3274E14F" w:rsidR="0C86397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albo realizujących zajęcia dydaktyczne indywidualnie lub w grupie liczącej do 5 uczniów, zgodnie z innymi przepisami,</w:t>
      </w:r>
      <w:r w:rsidRPr="3274E14F" w:rsidR="1D7C200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podlegają monitorowaniu przez dyrektora szkoły, który zapewnia wsparcie w rozwiązywaniu ewentualnych trudności organizacyjnych lub dydaktycznych.</w:t>
      </w:r>
      <w:r w:rsidRPr="3274E14F" w:rsidR="55CB1D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”</w:t>
      </w:r>
    </w:p>
    <w:p xmlns:wp14="http://schemas.microsoft.com/office/word/2010/wordml" w:rsidP="6112E231" wp14:paraId="407043E1" wp14:textId="23BD9CB7">
      <w:pPr>
        <w:pStyle w:val="Normal"/>
        <w:spacing w:before="0" w:beforeAutospacing="off" w:after="0" w:afterAutospacing="off" w:line="276" w:lineRule="auto"/>
        <w:ind w:left="0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</w:p>
    <w:p xmlns:wp14="http://schemas.microsoft.com/office/word/2010/wordml" w:rsidP="6112E231" wp14:paraId="3134C36F" wp14:textId="052AF945">
      <w:pPr>
        <w:pStyle w:val="Normal"/>
        <w:spacing w:before="0" w:beforeAutospacing="off" w:after="0" w:afterAutospacing="off" w:line="276" w:lineRule="auto"/>
        <w:ind w:left="720" w:hanging="360"/>
        <w:jc w:val="both"/>
      </w:pPr>
      <w:r w:rsidRPr="32BB7E0E" w:rsidR="672F794B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2</w:t>
      </w:r>
      <w:r w:rsidRPr="32BB7E0E" w:rsidR="6112E23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. </w:t>
      </w:r>
      <w:r w:rsidRPr="32BB7E0E" w:rsidR="1093D11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W </w:t>
      </w:r>
      <w:r w:rsidRPr="32BB7E0E" w:rsidR="1093D11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§</w:t>
      </w:r>
      <w:r w:rsidRPr="32BB7E0E" w:rsidR="5B96996F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89 [Klasyfikacja ucznia z niepełnosprawnością intelektualną] po słowach </w:t>
      </w:r>
      <w:r w:rsidRPr="32BB7E0E" w:rsidR="5B96996F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“intelektualną” a przed znakiem “]” dodaje się słowa “w stopniu umiarkowanym”</w:t>
      </w:r>
      <w:r w:rsidRPr="32BB7E0E" w:rsidR="0CCFB7E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oraz po słowach “intelektualną” a przed słowami “odbywa się” dodaje się słowa “w stopniu umiarkowanym” i paragraf uzyskuje brzmienie:</w:t>
      </w:r>
    </w:p>
    <w:p xmlns:wp14="http://schemas.microsoft.com/office/word/2010/wordml" w:rsidP="6112E231" wp14:paraId="3F8F7A82" wp14:textId="00CF23FF">
      <w:pPr>
        <w:pStyle w:val="Normal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0CCFB7E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“§ 89. [Klasyfikacja ucznia z niepełnosprawnością intelektualną w stopniu umiarkowanym]</w:t>
      </w:r>
    </w:p>
    <w:p xmlns:wp14="http://schemas.microsoft.com/office/word/2010/wordml" w:rsidP="6112E231" wp14:paraId="57375426" wp14:textId="082B30CC">
      <w:pPr>
        <w:pStyle w:val="Normal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pl-PL"/>
        </w:rPr>
      </w:pPr>
      <w:r w:rsidRPr="6112E231" w:rsidR="0CCFB7E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pl-PL"/>
        </w:rPr>
        <w:t>Klasyfikacja ucznia z niepełnosprawnością intelektualną w stopniu umiarkowanym odbywa się na podstawie przepisów odrębnych. Polega na okresowym podsumowaniu jego osiągnięć edukacyjnych z zajęć edukacyjnych, określonych w indywidualnym programie edukacyjno-terapeutycznego.”</w:t>
      </w:r>
    </w:p>
    <w:p w:rsidR="7A5980F8" w:rsidP="6112E231" w:rsidRDefault="7A5980F8" w14:paraId="6CFD13E7" w14:textId="41583576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7A5980F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§ 2</w:t>
      </w:r>
    </w:p>
    <w:p w:rsidR="7A5980F8" w:rsidP="6112E231" w:rsidRDefault="7A5980F8" w14:paraId="66D1741E" w14:textId="212F9EF0">
      <w:pPr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7A5980F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Realizację uchwały powierza się dyrektorowi szkoły. </w:t>
      </w:r>
    </w:p>
    <w:p w:rsidR="6112E231" w:rsidP="6112E231" w:rsidRDefault="6112E231" w14:paraId="778E1EB0" w14:textId="11764437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</w:p>
    <w:p w:rsidR="7A5980F8" w:rsidP="6112E231" w:rsidRDefault="7A5980F8" w14:paraId="0F67550E" w14:textId="453D13FF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7A5980F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§ 3</w:t>
      </w:r>
    </w:p>
    <w:p w:rsidR="7A5980F8" w:rsidP="6112E231" w:rsidRDefault="7A5980F8" w14:paraId="14C232EF" w14:textId="417BEF72">
      <w:p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7A5980F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Uchwała wchodzi w życie z dniem podjęcia.</w:t>
      </w:r>
    </w:p>
    <w:p w:rsidR="6112E231" w:rsidP="6112E231" w:rsidRDefault="6112E231" w14:paraId="79482D6D" w14:textId="21493EE0">
      <w:p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</w:p>
    <w:p w:rsidR="6112E231" w:rsidP="6112E231" w:rsidRDefault="6112E231" w14:paraId="7816166E" w14:textId="050F5B87">
      <w:p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</w:p>
    <w:p w:rsidR="7A5980F8" w:rsidP="6112E231" w:rsidRDefault="7A5980F8" w14:paraId="3086C32D" w14:textId="0A53A9BE">
      <w:pPr>
        <w:spacing w:before="0" w:beforeAutospacing="off" w:after="0" w:afterAutospacing="off" w:line="276" w:lineRule="auto"/>
        <w:jc w:val="righ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7A5980F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Przewodniczący Rady Pedagogicznej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5660f23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9">
    <w:nsid w:val="721fbb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54ec3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89719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902f0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11d21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4">
    <w:nsid w:val="59a8c1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3">
    <w:nsid w:val="752180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6792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b263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7BA9C"/>
    <w:rsid w:val="0041B1CC"/>
    <w:rsid w:val="006D16EA"/>
    <w:rsid w:val="01908163"/>
    <w:rsid w:val="01CA10D9"/>
    <w:rsid w:val="0591E64F"/>
    <w:rsid w:val="06AA490F"/>
    <w:rsid w:val="077FEBF6"/>
    <w:rsid w:val="08685654"/>
    <w:rsid w:val="087731A0"/>
    <w:rsid w:val="09E97C7D"/>
    <w:rsid w:val="0B6DAF74"/>
    <w:rsid w:val="0B923C7C"/>
    <w:rsid w:val="0B95065A"/>
    <w:rsid w:val="0C3C8190"/>
    <w:rsid w:val="0C60E7BA"/>
    <w:rsid w:val="0C86397B"/>
    <w:rsid w:val="0CC4E9B5"/>
    <w:rsid w:val="0CCFB7E8"/>
    <w:rsid w:val="0E15B3F2"/>
    <w:rsid w:val="0E3F9485"/>
    <w:rsid w:val="0F69575E"/>
    <w:rsid w:val="0F701DAD"/>
    <w:rsid w:val="0FDE2992"/>
    <w:rsid w:val="1093D115"/>
    <w:rsid w:val="124823B4"/>
    <w:rsid w:val="13697333"/>
    <w:rsid w:val="14127092"/>
    <w:rsid w:val="151EDA22"/>
    <w:rsid w:val="1797AC38"/>
    <w:rsid w:val="182C0C09"/>
    <w:rsid w:val="19C487D6"/>
    <w:rsid w:val="19D54EB0"/>
    <w:rsid w:val="1AB7ECA3"/>
    <w:rsid w:val="1ACE4E6F"/>
    <w:rsid w:val="1B1E0361"/>
    <w:rsid w:val="1BCA8F14"/>
    <w:rsid w:val="1CE4D581"/>
    <w:rsid w:val="1D7C2005"/>
    <w:rsid w:val="1D8AE103"/>
    <w:rsid w:val="1E5EF0C6"/>
    <w:rsid w:val="1EB52AA5"/>
    <w:rsid w:val="1F24782C"/>
    <w:rsid w:val="1F828E0A"/>
    <w:rsid w:val="1F897B95"/>
    <w:rsid w:val="202F937C"/>
    <w:rsid w:val="226227CB"/>
    <w:rsid w:val="237D3F6E"/>
    <w:rsid w:val="247A7675"/>
    <w:rsid w:val="24B5C63A"/>
    <w:rsid w:val="24C077D8"/>
    <w:rsid w:val="251F228E"/>
    <w:rsid w:val="253D89B1"/>
    <w:rsid w:val="273D02C3"/>
    <w:rsid w:val="27F05036"/>
    <w:rsid w:val="291F8E13"/>
    <w:rsid w:val="2A2F6C71"/>
    <w:rsid w:val="2AD7C179"/>
    <w:rsid w:val="2B1B8CBC"/>
    <w:rsid w:val="2C05061D"/>
    <w:rsid w:val="2D503354"/>
    <w:rsid w:val="2DA8D043"/>
    <w:rsid w:val="2F01256A"/>
    <w:rsid w:val="2FCF01D3"/>
    <w:rsid w:val="3006A567"/>
    <w:rsid w:val="3112E075"/>
    <w:rsid w:val="31624565"/>
    <w:rsid w:val="3274E14F"/>
    <w:rsid w:val="32BB7E0E"/>
    <w:rsid w:val="331AB077"/>
    <w:rsid w:val="355906EB"/>
    <w:rsid w:val="3582CFD6"/>
    <w:rsid w:val="37F77894"/>
    <w:rsid w:val="392E9D69"/>
    <w:rsid w:val="39575897"/>
    <w:rsid w:val="3AF4CC3D"/>
    <w:rsid w:val="3CB3F98F"/>
    <w:rsid w:val="3D44D8A6"/>
    <w:rsid w:val="3F595641"/>
    <w:rsid w:val="3FA95768"/>
    <w:rsid w:val="3FD9A5E1"/>
    <w:rsid w:val="3FFCDBC4"/>
    <w:rsid w:val="419EE819"/>
    <w:rsid w:val="4235BFD5"/>
    <w:rsid w:val="44906496"/>
    <w:rsid w:val="44D749A3"/>
    <w:rsid w:val="45E97C5E"/>
    <w:rsid w:val="47787676"/>
    <w:rsid w:val="4787BA9C"/>
    <w:rsid w:val="48C5F1F8"/>
    <w:rsid w:val="48F10C7A"/>
    <w:rsid w:val="49C9D3F2"/>
    <w:rsid w:val="49FDA463"/>
    <w:rsid w:val="4DF5EC89"/>
    <w:rsid w:val="4E1D1B42"/>
    <w:rsid w:val="4EC04879"/>
    <w:rsid w:val="50A5A2C5"/>
    <w:rsid w:val="50B98E22"/>
    <w:rsid w:val="50DF0392"/>
    <w:rsid w:val="5114C7B5"/>
    <w:rsid w:val="514E7944"/>
    <w:rsid w:val="51682894"/>
    <w:rsid w:val="51B8C638"/>
    <w:rsid w:val="5241BE54"/>
    <w:rsid w:val="5314A535"/>
    <w:rsid w:val="53630C38"/>
    <w:rsid w:val="5387C7A4"/>
    <w:rsid w:val="53F2B598"/>
    <w:rsid w:val="552C1353"/>
    <w:rsid w:val="5538EE0B"/>
    <w:rsid w:val="55A87498"/>
    <w:rsid w:val="55CB1D24"/>
    <w:rsid w:val="5717BF2B"/>
    <w:rsid w:val="57C30D66"/>
    <w:rsid w:val="57EAF34F"/>
    <w:rsid w:val="58654F1D"/>
    <w:rsid w:val="58E0CCB8"/>
    <w:rsid w:val="591FA6B5"/>
    <w:rsid w:val="59702A1A"/>
    <w:rsid w:val="5B96996F"/>
    <w:rsid w:val="5BF27B1D"/>
    <w:rsid w:val="5C125B79"/>
    <w:rsid w:val="5DA636D3"/>
    <w:rsid w:val="5E20F185"/>
    <w:rsid w:val="5E2DA0E8"/>
    <w:rsid w:val="5FE155A0"/>
    <w:rsid w:val="60FA7333"/>
    <w:rsid w:val="610EBAB1"/>
    <w:rsid w:val="6112E231"/>
    <w:rsid w:val="616A3854"/>
    <w:rsid w:val="61FE031B"/>
    <w:rsid w:val="62572902"/>
    <w:rsid w:val="62BDED3B"/>
    <w:rsid w:val="63E51121"/>
    <w:rsid w:val="6552A99F"/>
    <w:rsid w:val="66261518"/>
    <w:rsid w:val="666F22D7"/>
    <w:rsid w:val="672F794B"/>
    <w:rsid w:val="67F0940D"/>
    <w:rsid w:val="687B514D"/>
    <w:rsid w:val="68B57916"/>
    <w:rsid w:val="6CA77B07"/>
    <w:rsid w:val="6CA99B9E"/>
    <w:rsid w:val="6E0E1FC6"/>
    <w:rsid w:val="6E731C2D"/>
    <w:rsid w:val="6F4B3CC6"/>
    <w:rsid w:val="6F9D3D1F"/>
    <w:rsid w:val="721FF157"/>
    <w:rsid w:val="723C7DBE"/>
    <w:rsid w:val="72B4133D"/>
    <w:rsid w:val="75B247B3"/>
    <w:rsid w:val="764D6EE8"/>
    <w:rsid w:val="7A5980F8"/>
    <w:rsid w:val="7C791B8C"/>
    <w:rsid w:val="7D79AED1"/>
    <w:rsid w:val="7FE0E49D"/>
    <w:rsid w:val="7FEDE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BA9C"/>
  <w15:chartTrackingRefBased/>
  <w15:docId w15:val="{1E7B4912-52EC-4BE1-B615-08398DEBB2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112E23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33cccc68d6743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2025-01-05T22:53:06.5207278Z</dcterms:created>
  <dcterms:modified xsi:type="dcterms:W3CDTF">2025-01-25T11:22:12.7738356Z</dcterms:modified>
  <dc:creator>Magdalena Wójcicka</dc:creator>
  <lastModifiedBy>Magdalena Wójcicka</lastModifiedBy>
</coreProperties>
</file>