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="00230CD9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III–VI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="00230CD9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Samuela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Morse’a</w:t>
            </w:r>
            <w:proofErr w:type="spellEnd"/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="00230CD9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="00230CD9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230CD9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230CD9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="00230CD9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 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Mikołaja I;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230CD9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</w:t>
            </w:r>
            <w:r w:rsidR="00230CD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,kaliszanie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="00230CD9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II–X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230CD9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="00230CD9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</w:t>
            </w:r>
            <w:proofErr w:type="spellStart"/>
            <w:r w:rsidR="005B4D8B" w:rsidRPr="000F2829">
              <w:rPr>
                <w:sz w:val="20"/>
                <w:szCs w:val="20"/>
              </w:rPr>
              <w:t>IV–V</w:t>
            </w:r>
            <w:proofErr w:type="spellEnd"/>
            <w:r w:rsidR="005B4D8B" w:rsidRPr="000F2829">
              <w:rPr>
                <w:sz w:val="20"/>
                <w:szCs w:val="20"/>
              </w:rPr>
              <w:t xml:space="preserve">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="00230CD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="00230CD9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="00230CD9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="00230CD9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="00230CD9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="00230CD9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230CD9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230CD9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230C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230CD9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230CD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230CD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="00230CD9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230CD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230CD9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230CD9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="00230CD9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="00230CD9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proofErr w:type="spellStart"/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proofErr w:type="spellEnd"/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SDKP , </w:t>
            </w:r>
            <w:proofErr w:type="spellStart"/>
            <w:r w:rsidR="00994150" w:rsidRPr="000C67C6">
              <w:rPr>
                <w:rFonts w:cs="Humanst521EU-Normal"/>
                <w:sz w:val="20"/>
                <w:szCs w:val="20"/>
              </w:rPr>
              <w:t>SDKPiL</w:t>
            </w:r>
            <w:proofErr w:type="spellEnd"/>
            <w:r w:rsidR="00994150" w:rsidRPr="000C67C6">
              <w:rPr>
                <w:rFonts w:cs="Humanst521EU-Normal"/>
                <w:sz w:val="20"/>
                <w:szCs w:val="20"/>
              </w:rPr>
              <w:t>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programowe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SDKPiL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Times New Roman"/>
                <w:sz w:val="20"/>
                <w:szCs w:val="20"/>
              </w:rPr>
              <w:t>SDKPiL</w:t>
            </w:r>
            <w:proofErr w:type="spellEnd"/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230CD9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="00230CD9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230CD9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="00230CD9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Henryka </w:t>
            </w:r>
            <w:proofErr w:type="spellStart"/>
            <w:r w:rsidR="009241A0" w:rsidRPr="000C67C6">
              <w:rPr>
                <w:rFonts w:cs="Humanst521EU-Normal"/>
                <w:sz w:val="20"/>
                <w:szCs w:val="20"/>
              </w:rPr>
              <w:t>Jordana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="00746BDA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="00746BD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="00746BDA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="00746BDA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 xml:space="preserve">wypowiedzenia wojny Serbii przez </w:t>
            </w:r>
            <w:proofErr w:type="spellStart"/>
            <w:r w:rsidR="0008181C" w:rsidRPr="000C67C6">
              <w:rPr>
                <w:rFonts w:cs="Humanst521EU-Normal"/>
                <w:sz w:val="20"/>
                <w:szCs w:val="20"/>
              </w:rPr>
              <w:t>Austro-Węgry</w:t>
            </w:r>
            <w:proofErr w:type="spellEnd"/>
            <w:r w:rsidR="0008181C" w:rsidRPr="000C67C6">
              <w:rPr>
                <w:rFonts w:cs="Humanst521EU-Normal"/>
                <w:sz w:val="20"/>
                <w:szCs w:val="20"/>
              </w:rPr>
              <w:t xml:space="preserve">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mapiepaństwa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proofErr w:type="spellStart"/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="00746BDA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746BDA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46BDA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46BDA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46BDA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746BDA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746BD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46BD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="00746BDA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="00746BDA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Davida Lloyd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George</w:t>
            </w:r>
            <w:r w:rsidR="007A1B29">
              <w:rPr>
                <w:rFonts w:cs="Humanst521EU-Normal"/>
                <w:sz w:val="20"/>
                <w:szCs w:val="20"/>
              </w:rPr>
              <w:t>’a</w:t>
            </w:r>
            <w:proofErr w:type="spellEnd"/>
            <w:r w:rsidR="007A1B29">
              <w:rPr>
                <w:rFonts w:cs="Humanst521EU-Normal"/>
                <w:sz w:val="20"/>
                <w:szCs w:val="20"/>
              </w:rPr>
              <w:t>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746BDA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datę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</w:t>
            </w:r>
            <w:proofErr w:type="spellEnd"/>
            <w:r w:rsidR="003F6F25" w:rsidRPr="000C67C6">
              <w:rPr>
                <w:rFonts w:cs="Humanst521EU-Normal"/>
                <w:sz w:val="20"/>
                <w:szCs w:val="20"/>
              </w:rPr>
              <w:t xml:space="preserve">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="00746BDA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="00746BDA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746BDA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="00746BDA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746BDA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746BDA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="00746BDA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="00746BDA">
              <w:rPr>
                <w:rFonts w:cstheme="minorHAnsi"/>
                <w:spacing w:val="-1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="00746BDA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746BD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 w:rsidR="00746BDA">
              <w:rPr>
                <w:rFonts w:cstheme="minorHAnsi"/>
                <w:i/>
                <w:kern w:val="24"/>
                <w:sz w:val="20"/>
                <w:szCs w:val="20"/>
              </w:rPr>
              <w:t xml:space="preserve">appeasement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Józefowi </w:t>
            </w:r>
            <w:proofErr w:type="spellStart"/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Piłsudskiemu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wyniki plebiscytów na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="00746BDA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="00746BDA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LucjanaŻeligowskiego,Wincentego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="00746BDA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="00746BDA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="00746BDA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="00746BDA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</w:t>
            </w:r>
            <w:proofErr w:type="spellEnd"/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Gabriela</w:t>
            </w:r>
            <w:r w:rsidR="00746BDA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(12 V 1926), </w:t>
            </w:r>
            <w:proofErr w:type="spellStart"/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uchwalenia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</w:t>
            </w:r>
            <w:proofErr w:type="spellEnd"/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(23 IV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numerus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clausus</w:t>
            </w:r>
            <w:proofErr w:type="spellEnd"/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746BDA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eformarolna</w:t>
            </w:r>
            <w:proofErr w:type="spellEnd"/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746BDA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proofErr w:type="spellEnd"/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746BDA">
              <w:rPr>
                <w:rFonts w:cstheme="minorHAnsi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746BDA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konsekwencje paktu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proofErr w:type="spellStart"/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</w:t>
            </w:r>
            <w:proofErr w:type="spellEnd"/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</w:t>
            </w:r>
            <w:r w:rsidR="00746BDA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</w:t>
            </w:r>
            <w:r w:rsidR="00746BDA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D9" w:rsidRDefault="00230CD9" w:rsidP="00254330">
      <w:pPr>
        <w:spacing w:after="0" w:line="240" w:lineRule="auto"/>
      </w:pPr>
      <w:r>
        <w:separator/>
      </w:r>
    </w:p>
  </w:endnote>
  <w:endnote w:type="continuationSeparator" w:id="1">
    <w:p w:rsidR="00230CD9" w:rsidRDefault="00230CD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230CD9" w:rsidRDefault="00230CD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6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CD9" w:rsidRDefault="00230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D9" w:rsidRDefault="00230CD9" w:rsidP="00254330">
      <w:pPr>
        <w:spacing w:after="0" w:line="240" w:lineRule="auto"/>
      </w:pPr>
      <w:r>
        <w:separator/>
      </w:r>
    </w:p>
  </w:footnote>
  <w:footnote w:type="continuationSeparator" w:id="1">
    <w:p w:rsidR="00230CD9" w:rsidRDefault="00230CD9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0CD9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6BDA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38DE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268C7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40</Pages>
  <Words>11358</Words>
  <Characters>68150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Mariusz</cp:lastModifiedBy>
  <cp:revision>387</cp:revision>
  <dcterms:created xsi:type="dcterms:W3CDTF">2020-04-13T13:27:00Z</dcterms:created>
  <dcterms:modified xsi:type="dcterms:W3CDTF">2023-09-04T15:20:00Z</dcterms:modified>
</cp:coreProperties>
</file>