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0D4DE000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</w:t>
      </w:r>
      <w:r w:rsidR="00947975">
        <w:rPr>
          <w:rFonts w:ascii="Times New Roman" w:eastAsia="Times New Roman" w:hAnsi="Times New Roman" w:cs="Times New Roman"/>
          <w:b/>
          <w:sz w:val="24"/>
          <w:szCs w:val="24"/>
        </w:rPr>
        <w:t xml:space="preserve"> 6/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00000003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Szkoły Podstawowej z Oddziałami Integracyjnymi</w:t>
      </w:r>
    </w:p>
    <w:p w14:paraId="00000004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330 w Warszawie </w:t>
      </w:r>
    </w:p>
    <w:p w14:paraId="00000005" w14:textId="5F0286F0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</w:t>
      </w:r>
    </w:p>
    <w:p w14:paraId="00000006" w14:textId="4AB8C9C9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(U.RP</w:t>
      </w:r>
      <w:r w:rsidR="00947975" w:rsidRPr="00947975">
        <w:rPr>
          <w:rFonts w:ascii="Times New Roman" w:eastAsia="Times New Roman" w:hAnsi="Times New Roman" w:cs="Times New Roman"/>
          <w:b/>
          <w:sz w:val="24"/>
          <w:szCs w:val="24"/>
        </w:rPr>
        <w:t xml:space="preserve"> 6/2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022)</w:t>
      </w:r>
    </w:p>
    <w:p w14:paraId="00000007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zmian w Statucie szkoły</w:t>
      </w:r>
    </w:p>
    <w:p w14:paraId="00000009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72 ust. 1 oraz art.80 ust. 2 pkt 1, w związku z art. 82 ust.2 ustawy z dnia 14 grudnia 2016 roku Prawo Oświatowe (Dz. U. z 2021 r. poz. 1082) uchwala się co następuje:</w:t>
      </w:r>
    </w:p>
    <w:p w14:paraId="0000000B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D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F8724BC" w:rsidR="000E76E1" w:rsidRDefault="00B912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Statucie Szkoły Podstawowej z Oddziałami Integracyjnymi Nr 330 im. Nauczycieli Tajnego Nauczania w Warszawie przyjętym Uchwałą Rady Pe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dagogicznej nr URP  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wprowadza się następujące zmiany:</w:t>
      </w:r>
    </w:p>
    <w:p w14:paraId="0000000F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60357" w14:textId="50B123D4" w:rsidR="00947975" w:rsidRPr="00947975" w:rsidRDefault="00947975" w:rsidP="00947975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§17 ust. 2 skreśla się pkt. 18 </w:t>
      </w:r>
      <w:r w:rsidRPr="00947975">
        <w:rPr>
          <w:rFonts w:ascii="Times New Roman" w:eastAsia="Times New Roman" w:hAnsi="Times New Roman" w:cs="Times New Roman"/>
          <w:strike/>
          <w:sz w:val="24"/>
          <w:szCs w:val="24"/>
        </w:rPr>
        <w:t>współpraca z pielęgniarką sprawującą profilaktyczną opiekę zdrowotną nad dziećmi i młodzieżą;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zmienia się numerację pozostałych punktów.</w:t>
      </w:r>
    </w:p>
    <w:p w14:paraId="016008E4" w14:textId="416D079D" w:rsidR="00947975" w:rsidRDefault="00947975" w:rsidP="009479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550E8" w14:textId="373EDAE3" w:rsidR="00EC1521" w:rsidRDefault="00EC152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dodaje się §34a w brzmieniu:</w:t>
      </w:r>
    </w:p>
    <w:p w14:paraId="5EE7D6C3" w14:textId="766D7F93" w:rsidR="00EC1521" w:rsidRDefault="00EC1521" w:rsidP="00EC15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„W szkole są tworzone oddziały przygotowawcze dla uczniów </w:t>
      </w:r>
      <w:r w:rsidRPr="00EC1521">
        <w:rPr>
          <w:rFonts w:ascii="Times New Roman" w:eastAsia="Times New Roman" w:hAnsi="Times New Roman" w:cs="Times New Roman"/>
          <w:sz w:val="24"/>
          <w:szCs w:val="24"/>
        </w:rPr>
        <w:t>niebędących obywatelami polskimi oraz osób będących obywatelami polskimi, które pobierały naukę w szkołach funkcjonujących w systemach oświaty innych państw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224310A" w14:textId="77777777" w:rsidR="00EC1521" w:rsidRPr="00EC1521" w:rsidRDefault="00EC1521" w:rsidP="00EC15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6A656" w14:textId="7DDBDC15" w:rsidR="00B23B4C" w:rsidRDefault="00B23B4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§34 ust. 3 otrzymuje brzmienie:</w:t>
      </w:r>
    </w:p>
    <w:p w14:paraId="1FC2D456" w14:textId="77777777" w:rsidR="00B23B4C" w:rsidRPr="00B23B4C" w:rsidRDefault="00B23B4C" w:rsidP="00B23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23B4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23B4C">
        <w:rPr>
          <w:rFonts w:ascii="Times New Roman" w:eastAsia="Times New Roman" w:hAnsi="Times New Roman" w:cs="Times New Roman"/>
          <w:sz w:val="24"/>
          <w:szCs w:val="24"/>
        </w:rPr>
        <w:tab/>
        <w:t>Liczba uczniów w oddziałach integracyjnych wynosi do 20, w tym do 5 uczniów niepełnosprawnych.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roku 2021/2022 liczba uczniów </w:t>
      </w:r>
      <w:r w:rsidRPr="00B23B4C">
        <w:rPr>
          <w:rFonts w:ascii="Times New Roman" w:eastAsia="Times New Roman" w:hAnsi="Times New Roman" w:cs="Times New Roman"/>
          <w:sz w:val="24"/>
          <w:szCs w:val="24"/>
        </w:rPr>
        <w:t>może być zwiększona o nie więcej</w:t>
      </w:r>
    </w:p>
    <w:p w14:paraId="769700BF" w14:textId="378DA060" w:rsidR="00B23B4C" w:rsidRDefault="00B23B4C" w:rsidP="00B23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4C">
        <w:rPr>
          <w:rFonts w:ascii="Times New Roman" w:eastAsia="Times New Roman" w:hAnsi="Times New Roman" w:cs="Times New Roman"/>
          <w:sz w:val="24"/>
          <w:szCs w:val="24"/>
        </w:rPr>
        <w:t>niż 2 uczniów niepełnosprawnych będących obywatelami Ukrainy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F4E651B" w14:textId="77777777" w:rsidR="00B23B4C" w:rsidRPr="00B23B4C" w:rsidRDefault="00B23B4C" w:rsidP="00B23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07773D48" w:rsidR="000E76E1" w:rsidRDefault="00B9128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F45F1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CFA">
        <w:rPr>
          <w:rFonts w:ascii="Times New Roman" w:eastAsia="Times New Roman" w:hAnsi="Times New Roman" w:cs="Times New Roman"/>
          <w:b/>
          <w:sz w:val="24"/>
          <w:szCs w:val="24"/>
        </w:rPr>
        <w:t xml:space="preserve">ust. 1 pkt 2)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</w:p>
    <w:p w14:paraId="00000013" w14:textId="0AB8E6B3" w:rsidR="000E76E1" w:rsidRDefault="00B23B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52CFA" w:rsidRPr="00852CF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52CFA" w:rsidRPr="00852CFA">
        <w:rPr>
          <w:rFonts w:ascii="Times New Roman" w:eastAsia="Times New Roman" w:hAnsi="Times New Roman" w:cs="Times New Roman"/>
          <w:sz w:val="24"/>
          <w:szCs w:val="24"/>
        </w:rPr>
        <w:tab/>
        <w:t>uczyć się systematycznie, pracować nad własnym rozwojem,</w:t>
      </w:r>
      <w:r w:rsidR="00852CFA">
        <w:rPr>
          <w:rFonts w:ascii="Times New Roman" w:eastAsia="Times New Roman" w:hAnsi="Times New Roman" w:cs="Times New Roman"/>
          <w:sz w:val="24"/>
          <w:szCs w:val="24"/>
        </w:rPr>
        <w:t xml:space="preserve"> być przygotowanym do lekcji</w:t>
      </w:r>
      <w:r w:rsidR="007927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2CFA" w:rsidRPr="00852CFA">
        <w:rPr>
          <w:rFonts w:ascii="Times New Roman" w:eastAsia="Times New Roman" w:hAnsi="Times New Roman" w:cs="Times New Roman"/>
          <w:sz w:val="24"/>
          <w:szCs w:val="24"/>
        </w:rPr>
        <w:t xml:space="preserve"> aktywnie uczestniczyć w zajęciach lekcyjnych i w życiu szkoły;</w:t>
      </w:r>
      <w:r w:rsidR="00852CF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14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363DE" w14:textId="133F676B" w:rsidR="00852CFA" w:rsidRPr="00852CFA" w:rsidRDefault="00852CFA" w:rsidP="00852CF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FA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85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CFA">
        <w:rPr>
          <w:rFonts w:ascii="Times New Roman" w:eastAsia="Times New Roman" w:hAnsi="Times New Roman" w:cs="Times New Roman"/>
          <w:b/>
          <w:sz w:val="24"/>
          <w:szCs w:val="24"/>
        </w:rPr>
        <w:t>§ 75 ust. 2  pkt. 1)uzyskuje brzmienie:</w:t>
      </w:r>
    </w:p>
    <w:p w14:paraId="0BBF47CD" w14:textId="074F5D3F" w:rsidR="00852CFA" w:rsidRPr="00852CFA" w:rsidRDefault="00852CFA" w:rsidP="00852C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CFA">
        <w:rPr>
          <w:rFonts w:ascii="Times New Roman" w:eastAsia="Times New Roman" w:hAnsi="Times New Roman" w:cs="Times New Roman"/>
          <w:sz w:val="24"/>
          <w:szCs w:val="24"/>
        </w:rPr>
        <w:t>„na terenie szkoły można korzystać z telefonów komórkowych i innych urządzeń elektronicznych, z zastrzeżeniem, że podczas zajęć edukacyjnych</w:t>
      </w:r>
      <w:r w:rsidR="007927D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specjalistycznych </w:t>
      </w:r>
      <w:r w:rsidR="00C3617B">
        <w:rPr>
          <w:rFonts w:ascii="Times New Roman" w:eastAsia="Times New Roman" w:hAnsi="Times New Roman" w:cs="Times New Roman"/>
          <w:sz w:val="24"/>
          <w:szCs w:val="24"/>
        </w:rPr>
        <w:t xml:space="preserve">i świetlicowych </w:t>
      </w:r>
      <w:r>
        <w:rPr>
          <w:rFonts w:ascii="Times New Roman" w:eastAsia="Times New Roman" w:hAnsi="Times New Roman" w:cs="Times New Roman"/>
          <w:sz w:val="24"/>
          <w:szCs w:val="24"/>
        </w:rPr>
        <w:t>telefon ma być wyciszony i schowany do plecaka. K</w:t>
      </w:r>
      <w:r w:rsidRPr="00852CFA">
        <w:rPr>
          <w:rFonts w:ascii="Times New Roman" w:eastAsia="Times New Roman" w:hAnsi="Times New Roman" w:cs="Times New Roman"/>
          <w:sz w:val="24"/>
          <w:szCs w:val="24"/>
        </w:rPr>
        <w:t xml:space="preserve">orzystanie </w:t>
      </w:r>
      <w:r w:rsidRPr="00852CFA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telefonu</w:t>
      </w:r>
      <w:r w:rsidRPr="00852CFA">
        <w:rPr>
          <w:rFonts w:ascii="Times New Roman" w:eastAsia="Times New Roman" w:hAnsi="Times New Roman" w:cs="Times New Roman"/>
          <w:sz w:val="24"/>
          <w:szCs w:val="24"/>
        </w:rPr>
        <w:t xml:space="preserve"> odbywać może się wyłącznie za zgod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52CFA">
        <w:rPr>
          <w:rFonts w:ascii="Times New Roman" w:eastAsia="Times New Roman" w:hAnsi="Times New Roman" w:cs="Times New Roman"/>
          <w:sz w:val="24"/>
          <w:szCs w:val="24"/>
        </w:rPr>
        <w:t xml:space="preserve"> nauczyciela lub innej osoby prowadzącej zajęcia.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74AB7DE" w14:textId="2AB8B9DE" w:rsidR="00852CFA" w:rsidRPr="00852CFA" w:rsidRDefault="00852CFA" w:rsidP="00852C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D52D4" w14:textId="61019C3C" w:rsidR="00852CFA" w:rsidRPr="00852CFA" w:rsidRDefault="00947975" w:rsidP="00852CF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</w:t>
      </w:r>
      <w:r w:rsidR="00852CFA" w:rsidRPr="0085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CFA" w:rsidRPr="00852CFA">
        <w:rPr>
          <w:rFonts w:ascii="Times New Roman" w:eastAsia="Times New Roman" w:hAnsi="Times New Roman" w:cs="Times New Roman"/>
          <w:b/>
          <w:sz w:val="24"/>
          <w:szCs w:val="24"/>
        </w:rPr>
        <w:t>§ 76 ust. 2 otrzymuje brzmienie:</w:t>
      </w:r>
    </w:p>
    <w:p w14:paraId="741F5EE3" w14:textId="0388F6F1" w:rsidR="00852CFA" w:rsidRDefault="00852CFA" w:rsidP="00852C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 Uczniowie oraz pracownicy szkoły obowiązani są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</w:t>
      </w:r>
      <w:r w:rsidR="00EF45F1">
        <w:rPr>
          <w:rFonts w:ascii="Times New Roman" w:eastAsia="Times New Roman" w:hAnsi="Times New Roman" w:cs="Times New Roman"/>
          <w:sz w:val="24"/>
          <w:szCs w:val="24"/>
        </w:rPr>
        <w:t xml:space="preserve"> Codzienny strój </w:t>
      </w:r>
      <w:r w:rsidR="00EF45F1" w:rsidRPr="00EF45F1">
        <w:rPr>
          <w:rFonts w:ascii="Times New Roman" w:eastAsia="Times New Roman" w:hAnsi="Times New Roman" w:cs="Times New Roman"/>
          <w:sz w:val="24"/>
          <w:szCs w:val="24"/>
        </w:rPr>
        <w:t>powinien zakrywać ramiona, dekolt, brzuch i plecy</w:t>
      </w:r>
      <w:r w:rsidR="00EF45F1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8763073" w14:textId="292D8EC2" w:rsidR="00947975" w:rsidRDefault="00947975" w:rsidP="00852C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A804B" w14:textId="4DBBB9B1" w:rsidR="00947975" w:rsidRDefault="00947975" w:rsidP="009479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852CF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79 ust. 2 zmienia się numerację punktów i ustęp otrzymuje brzmienie:</w:t>
      </w:r>
    </w:p>
    <w:p w14:paraId="43BB055C" w14:textId="6220E5E6" w:rsidR="00947975" w:rsidRPr="00947975" w:rsidRDefault="00947975" w:rsidP="009479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>Rodzicom przysługuje prawo dalszego odwołania do Dyrektora Szkoły od przyznanej nagrody i konsekwencji zastosowanej przez wychowawcę.</w:t>
      </w:r>
    </w:p>
    <w:p w14:paraId="78C97D53" w14:textId="4CBF63F0" w:rsidR="00947975" w:rsidRPr="00947975" w:rsidRDefault="00947975" w:rsidP="009479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ab/>
        <w:t>rodzice mogą złożyć do Dyrektora Szkoły pisemne odwołanie w ciągu 3 dni od daty powiadomienia o przyznanej nagrodzie i zastosowanej konsekwencji;</w:t>
      </w:r>
    </w:p>
    <w:p w14:paraId="64D9D05D" w14:textId="24347CD9" w:rsidR="00947975" w:rsidRPr="00947975" w:rsidRDefault="00947975" w:rsidP="009479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ab/>
        <w:t>Dyrektor w ciągu 7 dni rozpatruje odwołanie;</w:t>
      </w:r>
    </w:p>
    <w:p w14:paraId="35CF9D02" w14:textId="56F322A2" w:rsidR="00947975" w:rsidRDefault="00947975" w:rsidP="009479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ab/>
        <w:t>decyzja Dyrektora Szkoły jest decyzją ostateczną w sprawie.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8847AD7" w14:textId="1D6969B7" w:rsidR="00947975" w:rsidRDefault="00947975" w:rsidP="009479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962A0" w14:textId="22AF3540" w:rsidR="00947975" w:rsidRDefault="00947975" w:rsidP="009479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947975">
        <w:rPr>
          <w:rFonts w:ascii="Times New Roman" w:eastAsia="Times New Roman" w:hAnsi="Times New Roman" w:cs="Times New Roman"/>
          <w:b/>
          <w:sz w:val="24"/>
          <w:szCs w:val="24"/>
        </w:rPr>
        <w:t>§82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8 pkt. 1) otrzymuje brzmienie:</w:t>
      </w:r>
    </w:p>
    <w:p w14:paraId="369A9F82" w14:textId="5C75FD65" w:rsidR="00947975" w:rsidRDefault="00947975" w:rsidP="009479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47975">
        <w:rPr>
          <w:rFonts w:ascii="Times New Roman" w:eastAsia="Times New Roman" w:hAnsi="Times New Roman" w:cs="Times New Roman"/>
          <w:sz w:val="24"/>
          <w:szCs w:val="24"/>
        </w:rPr>
        <w:t>cykliczne spotkania informacyjne z rodzicami w formie zebrań stacjonarnych lub online z wykorzystaniem szkolnych platform internetowych poszczególnych oddziałów zgodnie z harmonogramem spotkań z rodzicami;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587012E" w14:textId="77777777" w:rsidR="00947975" w:rsidRPr="00947975" w:rsidRDefault="00947975" w:rsidP="009479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02516" w14:textId="18DB4FB6" w:rsidR="00947975" w:rsidRDefault="00947975" w:rsidP="009479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947975">
        <w:rPr>
          <w:rFonts w:ascii="Times New Roman" w:eastAsia="Times New Roman" w:hAnsi="Times New Roman" w:cs="Times New Roman"/>
          <w:b/>
          <w:sz w:val="24"/>
          <w:szCs w:val="24"/>
        </w:rPr>
        <w:t>§82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8 pkt. 2 otrzymuje brzmienie:</w:t>
      </w:r>
    </w:p>
    <w:p w14:paraId="308DB7C2" w14:textId="43408455" w:rsidR="005C24B9" w:rsidRDefault="005C24B9" w:rsidP="005C2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C24B9">
        <w:rPr>
          <w:rFonts w:ascii="Times New Roman" w:eastAsia="Times New Roman" w:hAnsi="Times New Roman" w:cs="Times New Roman"/>
          <w:sz w:val="24"/>
          <w:szCs w:val="24"/>
        </w:rPr>
        <w:t xml:space="preserve">indywidualne spotkania rodziców z nauczycielami, dyrektorem i pedagogiem szkolnym zgodnie z harmonogram indywidualnych konsultacji stacjonarnych lub online </w:t>
      </w:r>
      <w:r w:rsidR="003B3071">
        <w:rPr>
          <w:rFonts w:ascii="Times New Roman" w:eastAsia="Times New Roman" w:hAnsi="Times New Roman" w:cs="Times New Roman"/>
          <w:sz w:val="24"/>
          <w:szCs w:val="24"/>
        </w:rPr>
        <w:br/>
      </w:r>
      <w:r w:rsidRPr="005C24B9">
        <w:rPr>
          <w:rFonts w:ascii="Times New Roman" w:eastAsia="Times New Roman" w:hAnsi="Times New Roman" w:cs="Times New Roman"/>
          <w:sz w:val="24"/>
          <w:szCs w:val="24"/>
        </w:rPr>
        <w:t>z wykorzystaniem szkolnych platform internetowych, opracowanym na początku roku 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071" w:rsidRPr="003B3071">
        <w:rPr>
          <w:rFonts w:ascii="Times New Roman" w:eastAsia="Times New Roman" w:hAnsi="Times New Roman" w:cs="Times New Roman"/>
          <w:sz w:val="24"/>
          <w:szCs w:val="24"/>
        </w:rPr>
        <w:t>dostępnym na stronie internetowej szkoły</w:t>
      </w:r>
      <w:r w:rsidR="003B3071">
        <w:rPr>
          <w:rFonts w:ascii="Times New Roman" w:eastAsia="Times New Roman" w:hAnsi="Times New Roman" w:cs="Times New Roman"/>
          <w:sz w:val="24"/>
          <w:szCs w:val="24"/>
        </w:rPr>
        <w:t>;”</w:t>
      </w:r>
    </w:p>
    <w:p w14:paraId="1D219A01" w14:textId="77777777" w:rsidR="003B3071" w:rsidRPr="005C24B9" w:rsidRDefault="003B3071" w:rsidP="005C2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EDD3A" w14:textId="24356968" w:rsidR="003B3071" w:rsidRPr="00F8424E" w:rsidRDefault="00947975" w:rsidP="00F8424E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4E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3B3071" w:rsidRPr="00F8424E">
        <w:rPr>
          <w:rFonts w:ascii="Times New Roman" w:eastAsia="Times New Roman" w:hAnsi="Times New Roman" w:cs="Times New Roman"/>
          <w:b/>
          <w:sz w:val="24"/>
          <w:szCs w:val="24"/>
        </w:rPr>
        <w:t xml:space="preserve">§83 ust. 5 skreśla się pkt. 5 </w:t>
      </w:r>
      <w:r w:rsidR="003B3071" w:rsidRPr="00F8424E">
        <w:rPr>
          <w:rFonts w:ascii="Times New Roman" w:eastAsia="Times New Roman" w:hAnsi="Times New Roman" w:cs="Times New Roman"/>
          <w:strike/>
          <w:sz w:val="24"/>
          <w:szCs w:val="24"/>
        </w:rPr>
        <w:t>udzielanie pomocy w nauce poprzez przekazywanie informacji o tym, co zrobił dobrze i jak powinien się dalej uczyć;</w:t>
      </w:r>
      <w:r w:rsidR="003B3071" w:rsidRPr="00F8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071" w:rsidRPr="00F8424E">
        <w:rPr>
          <w:rFonts w:ascii="Times New Roman" w:eastAsia="Times New Roman" w:hAnsi="Times New Roman" w:cs="Times New Roman"/>
          <w:b/>
          <w:sz w:val="24"/>
          <w:szCs w:val="24"/>
        </w:rPr>
        <w:t>i zmienia się numerację pozostałych punktów.</w:t>
      </w:r>
    </w:p>
    <w:p w14:paraId="631D17D8" w14:textId="77777777" w:rsidR="003B3071" w:rsidRPr="003B3071" w:rsidRDefault="003B3071" w:rsidP="003B3071">
      <w:pPr>
        <w:pStyle w:val="Akapitzlist"/>
        <w:ind w:left="92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670B007" w14:textId="77777777" w:rsidR="0081443E" w:rsidRDefault="003B3071" w:rsidP="0094797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3B3071">
        <w:rPr>
          <w:rFonts w:ascii="Times New Roman" w:eastAsia="Times New Roman" w:hAnsi="Times New Roman" w:cs="Times New Roman"/>
          <w:b/>
          <w:sz w:val="24"/>
          <w:szCs w:val="24"/>
        </w:rPr>
        <w:t>§85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2 pkt. 5) lit. c) tiret pierwszym brzmienie </w:t>
      </w:r>
    </w:p>
    <w:p w14:paraId="6BF46CE9" w14:textId="77777777" w:rsidR="0081443E" w:rsidRDefault="003B3071" w:rsidP="008144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sz w:val="24"/>
          <w:szCs w:val="24"/>
        </w:rPr>
        <w:t xml:space="preserve">„minimum programowym” </w:t>
      </w:r>
    </w:p>
    <w:p w14:paraId="62410CA6" w14:textId="77777777" w:rsidR="0081443E" w:rsidRDefault="003B3071" w:rsidP="0081443E">
      <w:pPr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b/>
          <w:sz w:val="24"/>
          <w:szCs w:val="24"/>
        </w:rPr>
        <w:t xml:space="preserve">zastępuje się brzmieniem </w:t>
      </w:r>
    </w:p>
    <w:p w14:paraId="4217B1A1" w14:textId="1B032221" w:rsidR="00947975" w:rsidRPr="0081443E" w:rsidRDefault="003B3071" w:rsidP="008144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sz w:val="24"/>
          <w:szCs w:val="24"/>
        </w:rPr>
        <w:t>„podstawie programowej”.</w:t>
      </w:r>
    </w:p>
    <w:p w14:paraId="52D23054" w14:textId="77777777" w:rsidR="003B3071" w:rsidRPr="003B3071" w:rsidRDefault="003B3071" w:rsidP="003B307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9C911" w14:textId="77777777" w:rsidR="0081443E" w:rsidRDefault="003B3071" w:rsidP="003B307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3B3071">
        <w:rPr>
          <w:rFonts w:ascii="Times New Roman" w:eastAsia="Times New Roman" w:hAnsi="Times New Roman" w:cs="Times New Roman"/>
          <w:b/>
          <w:sz w:val="24"/>
          <w:szCs w:val="24"/>
        </w:rPr>
        <w:t>§85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2 pkt. 5) lit. d) tiret pierwszym brzmienie </w:t>
      </w:r>
    </w:p>
    <w:p w14:paraId="74180D9B" w14:textId="77777777" w:rsidR="0081443E" w:rsidRDefault="003B3071" w:rsidP="008144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sz w:val="24"/>
          <w:szCs w:val="24"/>
        </w:rPr>
        <w:t xml:space="preserve">„minimum programowym” </w:t>
      </w:r>
    </w:p>
    <w:p w14:paraId="714CF256" w14:textId="77777777" w:rsidR="0081443E" w:rsidRDefault="003B3071" w:rsidP="0081443E">
      <w:pPr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b/>
          <w:sz w:val="24"/>
          <w:szCs w:val="24"/>
        </w:rPr>
        <w:t xml:space="preserve">zastępuje się brzmieniem </w:t>
      </w:r>
    </w:p>
    <w:p w14:paraId="14EEBE8B" w14:textId="59CEE5A6" w:rsidR="003B3071" w:rsidRPr="0081443E" w:rsidRDefault="003B3071" w:rsidP="008144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sz w:val="24"/>
          <w:szCs w:val="24"/>
        </w:rPr>
        <w:t>„podstawie programowej”.</w:t>
      </w:r>
    </w:p>
    <w:p w14:paraId="25514A8E" w14:textId="77777777" w:rsidR="003B3071" w:rsidRPr="003B3071" w:rsidRDefault="003B3071" w:rsidP="003B3071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63395" w14:textId="77777777" w:rsidR="0081443E" w:rsidRDefault="003B3071" w:rsidP="003B307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3B3071">
        <w:rPr>
          <w:rFonts w:ascii="Times New Roman" w:eastAsia="Times New Roman" w:hAnsi="Times New Roman" w:cs="Times New Roman"/>
          <w:b/>
          <w:sz w:val="24"/>
          <w:szCs w:val="24"/>
        </w:rPr>
        <w:t>§85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2 pkt. 5) lit. e) tiret pierwszym brzmienie </w:t>
      </w:r>
    </w:p>
    <w:p w14:paraId="6ECEFC98" w14:textId="77777777" w:rsidR="0081443E" w:rsidRDefault="003B3071" w:rsidP="008144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sz w:val="24"/>
          <w:szCs w:val="24"/>
        </w:rPr>
        <w:t xml:space="preserve">„minimum programowego” </w:t>
      </w:r>
    </w:p>
    <w:p w14:paraId="19F9F636" w14:textId="77777777" w:rsidR="0081443E" w:rsidRDefault="003B3071" w:rsidP="0081443E">
      <w:pPr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b/>
          <w:sz w:val="24"/>
          <w:szCs w:val="24"/>
        </w:rPr>
        <w:t xml:space="preserve">zastępuje się brzmieniem </w:t>
      </w:r>
    </w:p>
    <w:p w14:paraId="23FBEDA2" w14:textId="15BD4B2F" w:rsidR="003B3071" w:rsidRPr="0081443E" w:rsidRDefault="003B3071" w:rsidP="0081443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sz w:val="24"/>
          <w:szCs w:val="24"/>
        </w:rPr>
        <w:t>„podstawy programowej”.</w:t>
      </w:r>
    </w:p>
    <w:p w14:paraId="59A3F798" w14:textId="77777777" w:rsidR="003B3071" w:rsidRPr="003B3071" w:rsidRDefault="003B3071" w:rsidP="003B30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23ED3" w14:textId="77777777" w:rsidR="00824AA6" w:rsidRDefault="003B3071" w:rsidP="003B307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3B3071">
        <w:rPr>
          <w:rFonts w:ascii="Times New Roman" w:eastAsia="Times New Roman" w:hAnsi="Times New Roman" w:cs="Times New Roman"/>
          <w:b/>
          <w:sz w:val="24"/>
          <w:szCs w:val="24"/>
        </w:rPr>
        <w:t>§85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2 pkt. 5) lit. f) tiret pierwszym brzmienie </w:t>
      </w:r>
    </w:p>
    <w:p w14:paraId="19AA0110" w14:textId="77777777" w:rsidR="00824AA6" w:rsidRDefault="003B3071" w:rsidP="00824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 xml:space="preserve">„minimum programowym” </w:t>
      </w:r>
    </w:p>
    <w:p w14:paraId="18368764" w14:textId="77777777" w:rsidR="00824AA6" w:rsidRDefault="003B3071" w:rsidP="00824AA6">
      <w:pPr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b/>
          <w:sz w:val="24"/>
          <w:szCs w:val="24"/>
        </w:rPr>
        <w:t xml:space="preserve">zastępuje się brzmieniem </w:t>
      </w:r>
    </w:p>
    <w:p w14:paraId="52FFD410" w14:textId="29F78859" w:rsidR="003B3071" w:rsidRPr="00824AA6" w:rsidRDefault="003B3071" w:rsidP="00824A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„w podstawie programowej”.</w:t>
      </w:r>
    </w:p>
    <w:p w14:paraId="6B201BAE" w14:textId="77777777" w:rsidR="003B3071" w:rsidRPr="003B3071" w:rsidRDefault="003B3071" w:rsidP="003B30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1DBEA" w14:textId="77777777" w:rsidR="00824AA6" w:rsidRDefault="003B3071" w:rsidP="003B307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3B3071">
        <w:rPr>
          <w:rFonts w:ascii="Times New Roman" w:eastAsia="Times New Roman" w:hAnsi="Times New Roman" w:cs="Times New Roman"/>
          <w:b/>
          <w:sz w:val="24"/>
          <w:szCs w:val="24"/>
        </w:rPr>
        <w:t>§85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7 pkt. 13) brzmienie </w:t>
      </w:r>
    </w:p>
    <w:p w14:paraId="7CC697D2" w14:textId="77777777" w:rsidR="00824AA6" w:rsidRDefault="003B3071" w:rsidP="00824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 xml:space="preserve">„zajęcia komputerowe (kl. 3)/ edukacja informatyczna (kl. 1 i 2):” </w:t>
      </w:r>
    </w:p>
    <w:p w14:paraId="503FF462" w14:textId="77777777" w:rsidR="00824AA6" w:rsidRDefault="003B3071" w:rsidP="00824AA6">
      <w:pPr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b/>
          <w:sz w:val="24"/>
          <w:szCs w:val="24"/>
        </w:rPr>
        <w:t xml:space="preserve">zastępuje się brzmieniem </w:t>
      </w:r>
    </w:p>
    <w:p w14:paraId="5055827B" w14:textId="408F468B" w:rsidR="003B3071" w:rsidRDefault="003B3071" w:rsidP="00824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„edukacja informatyczna”</w:t>
      </w:r>
    </w:p>
    <w:p w14:paraId="53920E66" w14:textId="77777777" w:rsidR="00824AA6" w:rsidRPr="00824AA6" w:rsidRDefault="00824AA6" w:rsidP="00824AA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95ABD" w14:textId="77777777" w:rsidR="00824AA6" w:rsidRPr="00824AA6" w:rsidRDefault="003B3071" w:rsidP="00580F6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0F68">
        <w:rPr>
          <w:rFonts w:ascii="Times New Roman" w:eastAsia="Times New Roman" w:hAnsi="Times New Roman" w:cs="Times New Roman"/>
          <w:b/>
          <w:sz w:val="24"/>
          <w:szCs w:val="24"/>
        </w:rPr>
        <w:t>w §85 ust. 7 pkt. 1</w:t>
      </w:r>
      <w:r w:rsidR="008144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0F68">
        <w:rPr>
          <w:rFonts w:ascii="Times New Roman" w:eastAsia="Times New Roman" w:hAnsi="Times New Roman" w:cs="Times New Roman"/>
          <w:b/>
          <w:sz w:val="24"/>
          <w:szCs w:val="24"/>
        </w:rPr>
        <w:t xml:space="preserve">) brzmienie </w:t>
      </w:r>
    </w:p>
    <w:p w14:paraId="4DC8AA3E" w14:textId="77777777" w:rsidR="00824AA6" w:rsidRDefault="003B3071" w:rsidP="00824AA6">
      <w:pPr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80F68" w:rsidRPr="00824AA6">
        <w:rPr>
          <w:rFonts w:ascii="Times New Roman" w:eastAsia="Times New Roman" w:hAnsi="Times New Roman" w:cs="Times New Roman"/>
          <w:sz w:val="24"/>
          <w:szCs w:val="24"/>
        </w:rPr>
        <w:t>zajęcia techniczne (kl. 3)/ edukacja techniczna (kl. 1 i 2):</w:t>
      </w:r>
      <w:r w:rsidRPr="00824AA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48BE58C5" w14:textId="77777777" w:rsidR="00824AA6" w:rsidRDefault="003B3071" w:rsidP="00824AA6">
      <w:pPr>
        <w:ind w:firstLine="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b/>
          <w:sz w:val="24"/>
          <w:szCs w:val="24"/>
        </w:rPr>
        <w:t xml:space="preserve">zastępuje się brzmieniem </w:t>
      </w:r>
    </w:p>
    <w:p w14:paraId="6E21EF01" w14:textId="2637E0F8" w:rsidR="003B3071" w:rsidRPr="00824AA6" w:rsidRDefault="003B3071" w:rsidP="00824AA6">
      <w:pPr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 xml:space="preserve">„edukacja </w:t>
      </w:r>
      <w:r w:rsidR="00580F68" w:rsidRPr="00824AA6">
        <w:rPr>
          <w:rFonts w:ascii="Times New Roman" w:eastAsia="Times New Roman" w:hAnsi="Times New Roman" w:cs="Times New Roman"/>
          <w:sz w:val="24"/>
          <w:szCs w:val="24"/>
        </w:rPr>
        <w:t>techniczna</w:t>
      </w:r>
      <w:r w:rsidRPr="00824AA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89C8D52" w14:textId="77777777" w:rsidR="003B3071" w:rsidRPr="003B3071" w:rsidRDefault="003B3071" w:rsidP="003B3071">
      <w:pPr>
        <w:pStyle w:val="Akapitzlist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DD4D2" w14:textId="77777777" w:rsidR="00824AA6" w:rsidRPr="00824AA6" w:rsidRDefault="0081443E" w:rsidP="0081443E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b/>
          <w:sz w:val="24"/>
          <w:szCs w:val="24"/>
        </w:rPr>
        <w:t xml:space="preserve">w §86 ust. 4 pkt. 6) brzmienie </w:t>
      </w:r>
    </w:p>
    <w:p w14:paraId="5502058A" w14:textId="77777777" w:rsidR="00824AA6" w:rsidRDefault="0081443E" w:rsidP="00824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 xml:space="preserve">„1 punkt (równowartość oceny niedostatecznej) otrzymuje uczeń, który nie spełnia powyższych wymagań (na ocenę dopuszczającą).” </w:t>
      </w:r>
    </w:p>
    <w:p w14:paraId="67637D9E" w14:textId="77777777" w:rsidR="00824AA6" w:rsidRDefault="0081443E" w:rsidP="00824AA6">
      <w:pPr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b/>
          <w:sz w:val="24"/>
          <w:szCs w:val="24"/>
        </w:rPr>
        <w:t xml:space="preserve">zastępuje się brzmieniem </w:t>
      </w:r>
    </w:p>
    <w:p w14:paraId="042C5EAD" w14:textId="499B56F3" w:rsidR="0081443E" w:rsidRPr="00824AA6" w:rsidRDefault="0081443E" w:rsidP="00824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„1 punkt otrzymuje uczeń, który nie spełnia powyższych wymagań.”</w:t>
      </w:r>
    </w:p>
    <w:p w14:paraId="60B9B071" w14:textId="77777777" w:rsidR="0081443E" w:rsidRPr="0081443E" w:rsidRDefault="0081443E" w:rsidP="0081443E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B394FDC" w14:textId="013EFD07" w:rsidR="0081443E" w:rsidRPr="0081443E" w:rsidRDefault="0081443E" w:rsidP="0081443E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443E">
        <w:rPr>
          <w:rFonts w:ascii="Times New Roman" w:eastAsia="Times New Roman" w:hAnsi="Times New Roman" w:cs="Times New Roman"/>
          <w:b/>
          <w:sz w:val="24"/>
          <w:szCs w:val="24"/>
        </w:rPr>
        <w:t>w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91 ust. 9 otrzymuje brzmienie:</w:t>
      </w:r>
    </w:p>
    <w:p w14:paraId="390C2F44" w14:textId="77777777" w:rsidR="00824AA6" w:rsidRPr="00824AA6" w:rsidRDefault="0081443E" w:rsidP="00824A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24AA6" w:rsidRPr="00824AA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824AA6" w:rsidRPr="00824AA6">
        <w:rPr>
          <w:rFonts w:ascii="Times New Roman" w:eastAsia="Times New Roman" w:hAnsi="Times New Roman" w:cs="Times New Roman"/>
          <w:sz w:val="24"/>
          <w:szCs w:val="24"/>
        </w:rPr>
        <w:tab/>
        <w:t>W wyniku prowadzonej obserwacji zachowania ucznia nauczyciel odnotowuje wg skali punktów dziennika elektronicznego Librus przejawy zachowania na poziomach:</w:t>
      </w:r>
    </w:p>
    <w:p w14:paraId="237E0771" w14:textId="3A3C3D48" w:rsidR="00824AA6" w:rsidRPr="00824AA6" w:rsidRDefault="00824AA6" w:rsidP="00824AA6">
      <w:pPr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24AA6">
        <w:rPr>
          <w:rFonts w:ascii="Times New Roman" w:eastAsia="Times New Roman" w:hAnsi="Times New Roman" w:cs="Times New Roman"/>
          <w:sz w:val="24"/>
          <w:szCs w:val="24"/>
        </w:rPr>
        <w:tab/>
        <w:t>wysokim – 6 i 5 punktów;</w:t>
      </w:r>
    </w:p>
    <w:p w14:paraId="34F040C9" w14:textId="3702EDAA" w:rsidR="00824AA6" w:rsidRPr="00824AA6" w:rsidRDefault="00824AA6" w:rsidP="00824AA6">
      <w:pPr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24AA6">
        <w:rPr>
          <w:rFonts w:ascii="Times New Roman" w:eastAsia="Times New Roman" w:hAnsi="Times New Roman" w:cs="Times New Roman"/>
          <w:sz w:val="24"/>
          <w:szCs w:val="24"/>
        </w:rPr>
        <w:tab/>
        <w:t>średnim – 4 punkty;</w:t>
      </w:r>
    </w:p>
    <w:p w14:paraId="7FF22479" w14:textId="66B98527" w:rsidR="00824AA6" w:rsidRPr="00824AA6" w:rsidRDefault="00824AA6" w:rsidP="00824AA6">
      <w:pPr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24AA6">
        <w:rPr>
          <w:rFonts w:ascii="Times New Roman" w:eastAsia="Times New Roman" w:hAnsi="Times New Roman" w:cs="Times New Roman"/>
          <w:sz w:val="24"/>
          <w:szCs w:val="24"/>
        </w:rPr>
        <w:tab/>
        <w:t>zadowalającym – 3 punkty;</w:t>
      </w:r>
    </w:p>
    <w:p w14:paraId="35A7CF10" w14:textId="07CC5F9B" w:rsidR="0081443E" w:rsidRDefault="00824AA6" w:rsidP="00824AA6">
      <w:pPr>
        <w:rPr>
          <w:rFonts w:ascii="Times New Roman" w:eastAsia="Times New Roman" w:hAnsi="Times New Roman" w:cs="Times New Roman"/>
          <w:sz w:val="24"/>
          <w:szCs w:val="24"/>
        </w:rPr>
      </w:pPr>
      <w:r w:rsidRPr="00824AA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24AA6">
        <w:rPr>
          <w:rFonts w:ascii="Times New Roman" w:eastAsia="Times New Roman" w:hAnsi="Times New Roman" w:cs="Times New Roman"/>
          <w:sz w:val="24"/>
          <w:szCs w:val="24"/>
        </w:rPr>
        <w:tab/>
        <w:t>niskim – 2 i 1 punkt.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87D9AC8" w14:textId="77777777" w:rsidR="0081443E" w:rsidRPr="00A90E5C" w:rsidRDefault="0081443E" w:rsidP="00A90E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5A8CF4" w14:textId="3C7EFD42" w:rsidR="0081443E" w:rsidRPr="00162B1D" w:rsidRDefault="00A90E5C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w §91 ust. </w:t>
      </w:r>
      <w:r w:rsidR="00162B1D">
        <w:rPr>
          <w:rFonts w:ascii="Times New Roman" w:eastAsia="Times New Roman" w:hAnsi="Times New Roman" w:cs="Times New Roman"/>
          <w:b/>
          <w:sz w:val="24"/>
          <w:szCs w:val="24"/>
        </w:rPr>
        <w:t>10 pkt. 1)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brzmienie:</w:t>
      </w:r>
    </w:p>
    <w:p w14:paraId="6D145967" w14:textId="6EC69248" w:rsidR="0081443E" w:rsidRDefault="00A90E5C" w:rsidP="008144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A90E5C">
        <w:rPr>
          <w:rFonts w:ascii="Times New Roman" w:eastAsia="Times New Roman" w:hAnsi="Times New Roman" w:cs="Times New Roman"/>
          <w:sz w:val="24"/>
          <w:szCs w:val="24"/>
        </w:rPr>
        <w:t>poziom wymagań – wysoki (6 lub 5 pkt):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2E6D508" w14:textId="77777777" w:rsidR="00162B1D" w:rsidRPr="0081443E" w:rsidRDefault="00162B1D" w:rsidP="008144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98D93A" w14:textId="00BDD079" w:rsidR="003B3071" w:rsidRP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w §91 ust. 10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) otrzymuje brzmienie:</w:t>
      </w:r>
    </w:p>
    <w:p w14:paraId="17F50D32" w14:textId="3602FB4E" w:rsidR="001C2CE1" w:rsidRPr="00162B1D" w:rsidRDefault="00162B1D" w:rsidP="00162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62B1D">
        <w:rPr>
          <w:rFonts w:ascii="Times New Roman" w:eastAsia="Times New Roman" w:hAnsi="Times New Roman" w:cs="Times New Roman"/>
          <w:sz w:val="24"/>
          <w:szCs w:val="24"/>
        </w:rPr>
        <w:t>poziom wymagań – średni (4 pkt):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6D26BA5" w14:textId="6A20BD8F" w:rsidR="00EF45F1" w:rsidRDefault="00EF45F1" w:rsidP="00162B1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FCDC4" w14:textId="05DA5D4C" w:rsid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w §91 ust. 10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) otrzymuje brzmienie:</w:t>
      </w:r>
    </w:p>
    <w:p w14:paraId="2539E7BB" w14:textId="0020A88C" w:rsidR="00162B1D" w:rsidRPr="00162B1D" w:rsidRDefault="00162B1D" w:rsidP="00162B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62B1D">
        <w:rPr>
          <w:rFonts w:ascii="Times New Roman" w:eastAsia="Times New Roman" w:hAnsi="Times New Roman" w:cs="Times New Roman"/>
          <w:sz w:val="24"/>
          <w:szCs w:val="24"/>
        </w:rPr>
        <w:t>poziom wymagań – zadowalający (3 pkt):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92DECFE" w14:textId="77777777" w:rsidR="00162B1D" w:rsidRPr="00162B1D" w:rsidRDefault="00162B1D" w:rsidP="00162B1D">
      <w:pPr>
        <w:pStyle w:val="Akapitzlist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32909" w14:textId="7B54A671" w:rsidR="00162B1D" w:rsidRPr="00162B1D" w:rsidRDefault="00162B1D" w:rsidP="00162B1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w §91 ust. 10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) otrzymuje brzmienie:</w:t>
      </w:r>
    </w:p>
    <w:p w14:paraId="3CBA2260" w14:textId="64A83211" w:rsidR="00162B1D" w:rsidRDefault="00162B1D" w:rsidP="00162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sz w:val="24"/>
          <w:szCs w:val="24"/>
        </w:rPr>
        <w:t>„poziom wymagań – niski (2 lub 1 pkt):”</w:t>
      </w:r>
    </w:p>
    <w:p w14:paraId="14D0B439" w14:textId="77777777" w:rsidR="00162B1D" w:rsidRPr="00162B1D" w:rsidRDefault="00162B1D" w:rsidP="00162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BD8E2" w14:textId="3B43159A" w:rsidR="00162B1D" w:rsidRP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w §91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brzmienie:</w:t>
      </w:r>
    </w:p>
    <w:p w14:paraId="079B5498" w14:textId="1DA4EDFB" w:rsidR="00EF45F1" w:rsidRPr="00162B1D" w:rsidRDefault="00162B1D" w:rsidP="00162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62B1D">
        <w:rPr>
          <w:rFonts w:ascii="Times New Roman" w:eastAsia="Times New Roman" w:hAnsi="Times New Roman" w:cs="Times New Roman"/>
          <w:sz w:val="24"/>
          <w:szCs w:val="24"/>
        </w:rPr>
        <w:t>W klasach I-III śródroczne i roczne oceny klasyfikacyjne zachowania są ocenami opisowymi.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BA740C8" w14:textId="3D14BADB" w:rsidR="00EF45F1" w:rsidRDefault="00EF45F1" w:rsidP="001C2CE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14A0F" w14:textId="7E884A4C" w:rsidR="00162B1D" w:rsidRP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w §91 ust.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otrzymuje brzmienie:</w:t>
      </w:r>
    </w:p>
    <w:p w14:paraId="5B2CC39F" w14:textId="1EDA7059" w:rsidR="007927D0" w:rsidRPr="00162B1D" w:rsidRDefault="00162B1D" w:rsidP="00162B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62B1D">
        <w:rPr>
          <w:rFonts w:ascii="Times New Roman" w:eastAsia="Times New Roman" w:hAnsi="Times New Roman" w:cs="Times New Roman"/>
          <w:sz w:val="24"/>
          <w:szCs w:val="24"/>
        </w:rPr>
        <w:t>Ocena bieżąca zachowania w klasach specjalnych polega na obserwacji zachowania ucznia i odnotowania przejawów zachowania, wg skali dziennika elektronicznego Librus, na poziomach: wysokim – 6 i 5 punktów, średnim – 4 punkty, zadowalającym – 3 punkty, niskim – 2 i 1 punkt.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D03A2C9" w14:textId="5F88BD6D" w:rsidR="007927D0" w:rsidRDefault="007927D0" w:rsidP="001C2CE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7448D" w14:textId="63A34581" w:rsidR="00162B1D" w:rsidRP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w §91 ust. 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pkt. 1) 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otrzymuje brzmienie:</w:t>
      </w:r>
    </w:p>
    <w:p w14:paraId="11BD9896" w14:textId="77777777" w:rsidR="00162B1D" w:rsidRPr="00162B1D" w:rsidRDefault="00162B1D" w:rsidP="00162B1D">
      <w:pPr>
        <w:rPr>
          <w:rFonts w:ascii="Times New Roman" w:eastAsia="Times New Roman" w:hAnsi="Times New Roman" w:cs="Times New Roman"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sz w:val="24"/>
          <w:szCs w:val="24"/>
        </w:rPr>
        <w:t>„poziom wymagań – wysoki (6 lub 5 pkt):”</w:t>
      </w:r>
    </w:p>
    <w:p w14:paraId="31937149" w14:textId="77777777" w:rsidR="00162B1D" w:rsidRPr="00162B1D" w:rsidRDefault="00162B1D" w:rsidP="00162B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DB93E" w14:textId="09861BE3" w:rsidR="00162B1D" w:rsidRP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w §91 ust. 1</w:t>
      </w:r>
      <w:r w:rsidR="00067E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 pkt. 2) otrzymuje brzmienie:</w:t>
      </w:r>
    </w:p>
    <w:p w14:paraId="0C682A16" w14:textId="77777777" w:rsidR="00162B1D" w:rsidRPr="00162B1D" w:rsidRDefault="00162B1D" w:rsidP="00162B1D">
      <w:pPr>
        <w:rPr>
          <w:rFonts w:ascii="Times New Roman" w:eastAsia="Times New Roman" w:hAnsi="Times New Roman" w:cs="Times New Roman"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sz w:val="24"/>
          <w:szCs w:val="24"/>
        </w:rPr>
        <w:t>„poziom wymagań – średni (4 pkt):”</w:t>
      </w:r>
    </w:p>
    <w:p w14:paraId="13234811" w14:textId="77777777" w:rsidR="00162B1D" w:rsidRPr="00162B1D" w:rsidRDefault="00162B1D" w:rsidP="00162B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06A63" w14:textId="0AB0472F" w:rsidR="00162B1D" w:rsidRP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w §91 ust. 1</w:t>
      </w:r>
      <w:r w:rsidR="00067E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 pkt. 3) otrzymuje brzmienie:</w:t>
      </w:r>
    </w:p>
    <w:p w14:paraId="7E4E2E9E" w14:textId="77777777" w:rsidR="00162B1D" w:rsidRPr="00162B1D" w:rsidRDefault="00162B1D" w:rsidP="00162B1D">
      <w:pPr>
        <w:rPr>
          <w:rFonts w:ascii="Times New Roman" w:eastAsia="Times New Roman" w:hAnsi="Times New Roman" w:cs="Times New Roman"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sz w:val="24"/>
          <w:szCs w:val="24"/>
        </w:rPr>
        <w:t>„poziom wymagań – zadowalający (3 pkt):”</w:t>
      </w:r>
    </w:p>
    <w:p w14:paraId="185F530B" w14:textId="77777777" w:rsidR="00162B1D" w:rsidRPr="00162B1D" w:rsidRDefault="00162B1D" w:rsidP="00162B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1995A" w14:textId="62D5E690" w:rsidR="00162B1D" w:rsidRPr="00162B1D" w:rsidRDefault="00162B1D" w:rsidP="00162B1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>w §91 ust. 1</w:t>
      </w:r>
      <w:r w:rsidR="00067E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B1D">
        <w:rPr>
          <w:rFonts w:ascii="Times New Roman" w:eastAsia="Times New Roman" w:hAnsi="Times New Roman" w:cs="Times New Roman"/>
          <w:b/>
          <w:sz w:val="24"/>
          <w:szCs w:val="24"/>
        </w:rPr>
        <w:t xml:space="preserve"> pkt. 4) otrzymuje brzmienie:</w:t>
      </w:r>
    </w:p>
    <w:p w14:paraId="19CAB3CE" w14:textId="0464C8B2" w:rsidR="00162B1D" w:rsidRPr="00162B1D" w:rsidRDefault="00162B1D" w:rsidP="00162B1D">
      <w:pPr>
        <w:rPr>
          <w:rFonts w:ascii="Times New Roman" w:eastAsia="Times New Roman" w:hAnsi="Times New Roman" w:cs="Times New Roman"/>
          <w:sz w:val="24"/>
          <w:szCs w:val="24"/>
        </w:rPr>
      </w:pPr>
      <w:r w:rsidRPr="00162B1D">
        <w:rPr>
          <w:rFonts w:ascii="Times New Roman" w:eastAsia="Times New Roman" w:hAnsi="Times New Roman" w:cs="Times New Roman"/>
          <w:sz w:val="24"/>
          <w:szCs w:val="24"/>
        </w:rPr>
        <w:t>„poziom wymagań – niski (2 lub 1 pkt):”</w:t>
      </w:r>
    </w:p>
    <w:p w14:paraId="46F9BF4B" w14:textId="77777777" w:rsidR="00162B1D" w:rsidRPr="00162B1D" w:rsidRDefault="00162B1D" w:rsidP="00162B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7F895" w14:textId="1A6B28A7" w:rsidR="007927D0" w:rsidRDefault="00067E20" w:rsidP="00162B1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067E20">
        <w:rPr>
          <w:rFonts w:ascii="Times New Roman" w:eastAsia="Times New Roman" w:hAnsi="Times New Roman" w:cs="Times New Roman"/>
          <w:b/>
          <w:sz w:val="24"/>
          <w:szCs w:val="24"/>
        </w:rPr>
        <w:t>§93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ust. 5 pkt. 2</w:t>
      </w:r>
      <w:r w:rsidR="005D1FF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uzyskuje brzmienie:</w:t>
      </w:r>
    </w:p>
    <w:p w14:paraId="3140E7A9" w14:textId="3C6CD200" w:rsidR="00067E20" w:rsidRPr="00067E20" w:rsidRDefault="00067E20" w:rsidP="00067E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„podczas zebrań z rodzicami;”</w:t>
      </w:r>
    </w:p>
    <w:p w14:paraId="04A79FE9" w14:textId="2DAE5CC7" w:rsidR="007927D0" w:rsidRDefault="007927D0" w:rsidP="001C2CE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8A05C" w14:textId="52FA14EC" w:rsidR="005D1FF9" w:rsidRDefault="005D1FF9" w:rsidP="005D1FF9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>w §93 ust.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 xml:space="preserve"> uzyskuje brzmienie:</w:t>
      </w:r>
    </w:p>
    <w:p w14:paraId="5F018A7C" w14:textId="4002B42A" w:rsidR="005D1FF9" w:rsidRDefault="005D1FF9" w:rsidP="005D1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D1FF9">
        <w:rPr>
          <w:rFonts w:ascii="Times New Roman" w:eastAsia="Times New Roman" w:hAnsi="Times New Roman" w:cs="Times New Roman"/>
          <w:sz w:val="24"/>
          <w:szCs w:val="24"/>
        </w:rPr>
        <w:t>Podstawowym źródłem przekazu informacji dotyczących ucznia w klasach I – VIII jest dziennik Librus, a w niektórych przypadkach w klasach I-III dzienniczki ucznia.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2C69622" w14:textId="77777777" w:rsidR="005D1FF9" w:rsidRPr="005D1FF9" w:rsidRDefault="005D1FF9" w:rsidP="005D1F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9FB70" w14:textId="5EC8F7D8" w:rsidR="007927D0" w:rsidRPr="005D1FF9" w:rsidRDefault="005D1FF9" w:rsidP="005D1FF9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 xml:space="preserve">w §93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 xml:space="preserve"> uzyskuje brzmienie:</w:t>
      </w:r>
    </w:p>
    <w:p w14:paraId="323B088A" w14:textId="33A38A57" w:rsidR="00EF45F1" w:rsidRDefault="005D1FF9" w:rsidP="005D1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D1FF9">
        <w:rPr>
          <w:rFonts w:ascii="Times New Roman" w:eastAsia="Times New Roman" w:hAnsi="Times New Roman" w:cs="Times New Roman"/>
          <w:sz w:val="24"/>
          <w:szCs w:val="24"/>
        </w:rPr>
        <w:t>W szkole odbywają się spotkania wychowawców i nauczycieli poszczególnych przedmiotów z rodzicami w trakcie obowiązujących zebrań, zgodnie z harmonogramem ustalonym na początku roku szkolnego, a w uzasadnionych przypadkach wychowawcy i pedagog szkolny interweniują telefonicznie w sprawach ucznia.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32B6D1F" w14:textId="4406109C" w:rsidR="005D1FF9" w:rsidRDefault="005D1FF9" w:rsidP="005D1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552AB" w14:textId="3B451645" w:rsidR="005D1FF9" w:rsidRDefault="005D1FF9" w:rsidP="005D1FF9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 xml:space="preserve">w §93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 xml:space="preserve"> uzyskuje brzmienie:</w:t>
      </w:r>
    </w:p>
    <w:p w14:paraId="5D123A19" w14:textId="5F2145D0" w:rsidR="005D1FF9" w:rsidRPr="005D1FF9" w:rsidRDefault="005D1FF9" w:rsidP="005D1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D1FF9">
        <w:rPr>
          <w:rFonts w:ascii="Times New Roman" w:eastAsia="Times New Roman" w:hAnsi="Times New Roman" w:cs="Times New Roman"/>
          <w:sz w:val="24"/>
          <w:szCs w:val="24"/>
        </w:rPr>
        <w:t>W klasach I – III śródroczną ocenę opisową wychowawca wpisuje do dziennika Librus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4F19105" w14:textId="77777777" w:rsidR="005D1FF9" w:rsidRPr="005D1FF9" w:rsidRDefault="005D1FF9" w:rsidP="005D1FF9">
      <w:pPr>
        <w:pStyle w:val="Akapitzlist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B12C0" w14:textId="1E1BD4F4" w:rsidR="005D1FF9" w:rsidRDefault="005D1FF9" w:rsidP="005D1FF9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>w §93 ust.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1FF9">
        <w:rPr>
          <w:rFonts w:ascii="Times New Roman" w:eastAsia="Times New Roman" w:hAnsi="Times New Roman" w:cs="Times New Roman"/>
          <w:b/>
          <w:sz w:val="24"/>
          <w:szCs w:val="24"/>
        </w:rPr>
        <w:t xml:space="preserve"> uzyskuje brzmienie:</w:t>
      </w:r>
    </w:p>
    <w:p w14:paraId="2CC559F3" w14:textId="768E4A4A" w:rsidR="005D1FF9" w:rsidRPr="005D1FF9" w:rsidRDefault="005D1FF9" w:rsidP="005D1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D1FF9">
        <w:rPr>
          <w:rFonts w:ascii="Times New Roman" w:eastAsia="Times New Roman" w:hAnsi="Times New Roman" w:cs="Times New Roman"/>
          <w:sz w:val="24"/>
          <w:szCs w:val="24"/>
        </w:rPr>
        <w:t>Roczna ocena opisowa w klasach I – III  znajduje się w dzienniku Librus, a wydruk w arkuszu ocen ucznia.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CF31D92" w14:textId="77777777" w:rsidR="005D1FF9" w:rsidRPr="005D1FF9" w:rsidRDefault="005D1FF9" w:rsidP="005D1F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92598" w14:textId="4A478B2D" w:rsidR="005E6571" w:rsidRDefault="005E6571" w:rsidP="005E657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571">
        <w:rPr>
          <w:rFonts w:ascii="Times New Roman" w:eastAsia="Times New Roman" w:hAnsi="Times New Roman" w:cs="Times New Roman"/>
          <w:b/>
          <w:sz w:val="24"/>
          <w:szCs w:val="24"/>
        </w:rPr>
        <w:t>w §9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E6571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6571">
        <w:rPr>
          <w:rFonts w:ascii="Times New Roman" w:eastAsia="Times New Roman" w:hAnsi="Times New Roman" w:cs="Times New Roman"/>
          <w:b/>
          <w:sz w:val="24"/>
          <w:szCs w:val="24"/>
        </w:rPr>
        <w:t xml:space="preserve"> brzmienie:</w:t>
      </w:r>
    </w:p>
    <w:p w14:paraId="38BEAFD5" w14:textId="4472E035" w:rsidR="005D1FF9" w:rsidRDefault="005E6571" w:rsidP="005D1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E6C53">
        <w:rPr>
          <w:rFonts w:ascii="Times New Roman" w:eastAsia="Times New Roman" w:hAnsi="Times New Roman" w:cs="Times New Roman"/>
          <w:sz w:val="24"/>
          <w:szCs w:val="24"/>
        </w:rPr>
        <w:t>przedmiotów”</w:t>
      </w:r>
    </w:p>
    <w:p w14:paraId="06101C30" w14:textId="7EF0DF17" w:rsidR="004E6C53" w:rsidRDefault="004E6C53" w:rsidP="005D1F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zastępuje się brzmieniem:</w:t>
      </w:r>
    </w:p>
    <w:p w14:paraId="79AB82F7" w14:textId="735B58D4" w:rsidR="004E6C53" w:rsidRPr="004E6C53" w:rsidRDefault="004E6C53" w:rsidP="005D1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„zajęć edukacyjnych”</w:t>
      </w:r>
    </w:p>
    <w:p w14:paraId="046D3A6F" w14:textId="77777777" w:rsidR="005D1FF9" w:rsidRPr="005D1FF9" w:rsidRDefault="005D1FF9" w:rsidP="005D1F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FF" w14:textId="6E2877CB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Realizację uchwały powierza się dyrektorowi szkoły. </w:t>
      </w:r>
    </w:p>
    <w:p w14:paraId="00000100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101" w14:textId="77777777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w życie z dniem podjęcia.</w:t>
      </w:r>
    </w:p>
    <w:p w14:paraId="00000102" w14:textId="77777777" w:rsidR="000E76E1" w:rsidRDefault="000E7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4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5BD71706" w:rsidR="000E76E1" w:rsidRPr="00060357" w:rsidRDefault="00060357" w:rsidP="0006035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sectPr w:rsidR="000E76E1" w:rsidRPr="00060357">
      <w:footerReference w:type="default" r:id="rId8"/>
      <w:pgSz w:w="11909" w:h="16834"/>
      <w:pgMar w:top="1440" w:right="15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05BD" w14:textId="77777777" w:rsidR="00EC4829" w:rsidRDefault="00EC4829" w:rsidP="00232438">
      <w:pPr>
        <w:spacing w:line="240" w:lineRule="auto"/>
      </w:pPr>
      <w:r>
        <w:separator/>
      </w:r>
    </w:p>
  </w:endnote>
  <w:endnote w:type="continuationSeparator" w:id="0">
    <w:p w14:paraId="72CDB160" w14:textId="77777777" w:rsidR="00EC4829" w:rsidRDefault="00EC4829" w:rsidP="0023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5792"/>
      <w:docPartObj>
        <w:docPartGallery w:val="Page Numbers (Bottom of Page)"/>
        <w:docPartUnique/>
      </w:docPartObj>
    </w:sdtPr>
    <w:sdtEndPr/>
    <w:sdtContent>
      <w:p w14:paraId="30ECB51E" w14:textId="2111B96B" w:rsidR="005C24B9" w:rsidRDefault="005C24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14" w:rsidRPr="00A84114">
          <w:rPr>
            <w:noProof/>
            <w:lang w:val="pl-PL"/>
          </w:rPr>
          <w:t>5</w:t>
        </w:r>
        <w:r>
          <w:fldChar w:fldCharType="end"/>
        </w:r>
      </w:p>
    </w:sdtContent>
  </w:sdt>
  <w:p w14:paraId="2E454AC5" w14:textId="77777777" w:rsidR="005C24B9" w:rsidRDefault="005C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0FB7" w14:textId="77777777" w:rsidR="00EC4829" w:rsidRDefault="00EC4829" w:rsidP="00232438">
      <w:pPr>
        <w:spacing w:line="240" w:lineRule="auto"/>
      </w:pPr>
      <w:r>
        <w:separator/>
      </w:r>
    </w:p>
  </w:footnote>
  <w:footnote w:type="continuationSeparator" w:id="0">
    <w:p w14:paraId="6E23BC2C" w14:textId="77777777" w:rsidR="00EC4829" w:rsidRDefault="00EC4829" w:rsidP="00232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342"/>
    <w:multiLevelType w:val="hybridMultilevel"/>
    <w:tmpl w:val="EDEA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F19"/>
    <w:multiLevelType w:val="multilevel"/>
    <w:tmpl w:val="8EBE8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680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3BF7"/>
    <w:multiLevelType w:val="multilevel"/>
    <w:tmpl w:val="83B06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87C"/>
    <w:multiLevelType w:val="hybridMultilevel"/>
    <w:tmpl w:val="0FA2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0C18"/>
    <w:multiLevelType w:val="multilevel"/>
    <w:tmpl w:val="6A4A2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6B1"/>
    <w:multiLevelType w:val="hybridMultilevel"/>
    <w:tmpl w:val="78F6F3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51B"/>
    <w:multiLevelType w:val="multilevel"/>
    <w:tmpl w:val="2C6C6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01F"/>
    <w:multiLevelType w:val="multilevel"/>
    <w:tmpl w:val="A948A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0723F84"/>
    <w:multiLevelType w:val="multilevel"/>
    <w:tmpl w:val="B24CB22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0F02403"/>
    <w:multiLevelType w:val="hybridMultilevel"/>
    <w:tmpl w:val="494679BE"/>
    <w:lvl w:ilvl="0" w:tplc="0C346E5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2E3D30"/>
    <w:multiLevelType w:val="multilevel"/>
    <w:tmpl w:val="58FE65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FF42BFB"/>
    <w:multiLevelType w:val="hybridMultilevel"/>
    <w:tmpl w:val="E81C2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B7F"/>
    <w:multiLevelType w:val="hybridMultilevel"/>
    <w:tmpl w:val="26B40D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20B04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503A"/>
    <w:multiLevelType w:val="hybridMultilevel"/>
    <w:tmpl w:val="FC56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71065"/>
    <w:multiLevelType w:val="hybridMultilevel"/>
    <w:tmpl w:val="5B2E7C64"/>
    <w:lvl w:ilvl="0" w:tplc="F448045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1CF391C"/>
    <w:multiLevelType w:val="multilevel"/>
    <w:tmpl w:val="6E02B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6E4B"/>
    <w:multiLevelType w:val="hybridMultilevel"/>
    <w:tmpl w:val="DF28B78E"/>
    <w:lvl w:ilvl="0" w:tplc="9134EF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0A01"/>
    <w:multiLevelType w:val="multilevel"/>
    <w:tmpl w:val="F10C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B6CDA"/>
    <w:multiLevelType w:val="multilevel"/>
    <w:tmpl w:val="7E0C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0559"/>
    <w:multiLevelType w:val="multilevel"/>
    <w:tmpl w:val="A48CF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B92853"/>
    <w:multiLevelType w:val="hybridMultilevel"/>
    <w:tmpl w:val="358ED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4EDD"/>
    <w:multiLevelType w:val="multilevel"/>
    <w:tmpl w:val="63BA46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1A07609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4F857B8"/>
    <w:multiLevelType w:val="hybridMultilevel"/>
    <w:tmpl w:val="DBC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90BBB"/>
    <w:multiLevelType w:val="multilevel"/>
    <w:tmpl w:val="8DC07D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C6D5F"/>
    <w:multiLevelType w:val="multilevel"/>
    <w:tmpl w:val="5E9844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BF9"/>
    <w:multiLevelType w:val="hybridMultilevel"/>
    <w:tmpl w:val="FBB4DCC0"/>
    <w:lvl w:ilvl="0" w:tplc="EE54AF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D22FA7"/>
    <w:multiLevelType w:val="multilevel"/>
    <w:tmpl w:val="C3728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04B88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2876AB6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3D3F56"/>
    <w:multiLevelType w:val="multilevel"/>
    <w:tmpl w:val="0D782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7B90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C2B53BB"/>
    <w:multiLevelType w:val="hybridMultilevel"/>
    <w:tmpl w:val="EB1C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15077"/>
    <w:multiLevelType w:val="multilevel"/>
    <w:tmpl w:val="9DECD544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"/>
  </w:num>
  <w:num w:numId="5">
    <w:abstractNumId w:val="3"/>
  </w:num>
  <w:num w:numId="6">
    <w:abstractNumId w:val="23"/>
  </w:num>
  <w:num w:numId="7">
    <w:abstractNumId w:val="24"/>
  </w:num>
  <w:num w:numId="8">
    <w:abstractNumId w:val="5"/>
  </w:num>
  <w:num w:numId="9">
    <w:abstractNumId w:val="7"/>
  </w:num>
  <w:num w:numId="10">
    <w:abstractNumId w:val="27"/>
  </w:num>
  <w:num w:numId="11">
    <w:abstractNumId w:val="11"/>
  </w:num>
  <w:num w:numId="12">
    <w:abstractNumId w:val="29"/>
  </w:num>
  <w:num w:numId="13">
    <w:abstractNumId w:val="17"/>
  </w:num>
  <w:num w:numId="14">
    <w:abstractNumId w:val="9"/>
  </w:num>
  <w:num w:numId="15">
    <w:abstractNumId w:val="20"/>
  </w:num>
  <w:num w:numId="16">
    <w:abstractNumId w:val="2"/>
  </w:num>
  <w:num w:numId="17">
    <w:abstractNumId w:val="35"/>
  </w:num>
  <w:num w:numId="18">
    <w:abstractNumId w:val="0"/>
  </w:num>
  <w:num w:numId="19">
    <w:abstractNumId w:val="34"/>
  </w:num>
  <w:num w:numId="20">
    <w:abstractNumId w:val="14"/>
  </w:num>
  <w:num w:numId="21">
    <w:abstractNumId w:val="15"/>
  </w:num>
  <w:num w:numId="22">
    <w:abstractNumId w:val="16"/>
  </w:num>
  <w:num w:numId="23">
    <w:abstractNumId w:val="10"/>
  </w:num>
  <w:num w:numId="24">
    <w:abstractNumId w:val="25"/>
  </w:num>
  <w:num w:numId="25">
    <w:abstractNumId w:val="32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12"/>
  </w:num>
  <w:num w:numId="31">
    <w:abstractNumId w:val="28"/>
  </w:num>
  <w:num w:numId="32">
    <w:abstractNumId w:val="6"/>
  </w:num>
  <w:num w:numId="33">
    <w:abstractNumId w:val="13"/>
  </w:num>
  <w:num w:numId="34">
    <w:abstractNumId w:val="3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1"/>
    <w:rsid w:val="00010B34"/>
    <w:rsid w:val="00060357"/>
    <w:rsid w:val="0006127C"/>
    <w:rsid w:val="00067E20"/>
    <w:rsid w:val="00091B90"/>
    <w:rsid w:val="00096949"/>
    <w:rsid w:val="000E76E1"/>
    <w:rsid w:val="000F054D"/>
    <w:rsid w:val="000F209E"/>
    <w:rsid w:val="00162B1D"/>
    <w:rsid w:val="001C2CE1"/>
    <w:rsid w:val="00232438"/>
    <w:rsid w:val="0028583B"/>
    <w:rsid w:val="002A6E28"/>
    <w:rsid w:val="002B0F2C"/>
    <w:rsid w:val="002C47C6"/>
    <w:rsid w:val="003547A0"/>
    <w:rsid w:val="003B3071"/>
    <w:rsid w:val="003D4C5D"/>
    <w:rsid w:val="00461C7B"/>
    <w:rsid w:val="00472770"/>
    <w:rsid w:val="004B3A54"/>
    <w:rsid w:val="004E47F3"/>
    <w:rsid w:val="004E6C53"/>
    <w:rsid w:val="00504A5C"/>
    <w:rsid w:val="00536BD1"/>
    <w:rsid w:val="005372A8"/>
    <w:rsid w:val="00580F68"/>
    <w:rsid w:val="005A0971"/>
    <w:rsid w:val="005C24B9"/>
    <w:rsid w:val="005D1FF9"/>
    <w:rsid w:val="005E6571"/>
    <w:rsid w:val="006155FF"/>
    <w:rsid w:val="00684DB2"/>
    <w:rsid w:val="006A61E6"/>
    <w:rsid w:val="007927D0"/>
    <w:rsid w:val="007D56CA"/>
    <w:rsid w:val="008003E7"/>
    <w:rsid w:val="00807F4C"/>
    <w:rsid w:val="00810F2A"/>
    <w:rsid w:val="0081443E"/>
    <w:rsid w:val="008162F2"/>
    <w:rsid w:val="00824AA6"/>
    <w:rsid w:val="00852CFA"/>
    <w:rsid w:val="008B14C3"/>
    <w:rsid w:val="008B3A51"/>
    <w:rsid w:val="008F7C26"/>
    <w:rsid w:val="009372B1"/>
    <w:rsid w:val="00947975"/>
    <w:rsid w:val="009675DD"/>
    <w:rsid w:val="00993FC2"/>
    <w:rsid w:val="009A7D62"/>
    <w:rsid w:val="009C678F"/>
    <w:rsid w:val="009E55EF"/>
    <w:rsid w:val="00A84114"/>
    <w:rsid w:val="00A90E5C"/>
    <w:rsid w:val="00AE2AED"/>
    <w:rsid w:val="00B00D68"/>
    <w:rsid w:val="00B23B4C"/>
    <w:rsid w:val="00B86C2D"/>
    <w:rsid w:val="00B9128C"/>
    <w:rsid w:val="00BD1945"/>
    <w:rsid w:val="00C01B7B"/>
    <w:rsid w:val="00C20240"/>
    <w:rsid w:val="00C22411"/>
    <w:rsid w:val="00C3617B"/>
    <w:rsid w:val="00C40288"/>
    <w:rsid w:val="00C45E17"/>
    <w:rsid w:val="00C61B71"/>
    <w:rsid w:val="00C84203"/>
    <w:rsid w:val="00CA51FB"/>
    <w:rsid w:val="00CB26CD"/>
    <w:rsid w:val="00CB4188"/>
    <w:rsid w:val="00D17374"/>
    <w:rsid w:val="00D21E4F"/>
    <w:rsid w:val="00D54954"/>
    <w:rsid w:val="00DA6648"/>
    <w:rsid w:val="00E12F66"/>
    <w:rsid w:val="00E23941"/>
    <w:rsid w:val="00E810A6"/>
    <w:rsid w:val="00EA54B5"/>
    <w:rsid w:val="00EC1521"/>
    <w:rsid w:val="00EC4829"/>
    <w:rsid w:val="00ED7DF0"/>
    <w:rsid w:val="00EF45F1"/>
    <w:rsid w:val="00F44C3A"/>
    <w:rsid w:val="00F8424E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9A9"/>
  <w15:docId w15:val="{1010DA58-3BD2-4A2C-8108-54F84A9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38"/>
  </w:style>
  <w:style w:type="paragraph" w:styleId="Stopka">
    <w:name w:val="footer"/>
    <w:basedOn w:val="Normalny"/>
    <w:link w:val="Stopka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38"/>
  </w:style>
  <w:style w:type="paragraph" w:styleId="Akapitzlist">
    <w:name w:val="List Paragraph"/>
    <w:basedOn w:val="Normalny"/>
    <w:uiPriority w:val="34"/>
    <w:qFormat/>
    <w:rsid w:val="009675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119E-2FBF-4E0E-B1F6-93C1D58C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Skopińska</dc:creator>
  <cp:lastModifiedBy>SP330</cp:lastModifiedBy>
  <cp:revision>2</cp:revision>
  <cp:lastPrinted>2022-08-30T11:40:00Z</cp:lastPrinted>
  <dcterms:created xsi:type="dcterms:W3CDTF">2022-09-01T12:49:00Z</dcterms:created>
  <dcterms:modified xsi:type="dcterms:W3CDTF">2022-09-01T12:49:00Z</dcterms:modified>
</cp:coreProperties>
</file>